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2FB" w:rsidRDefault="00CF72FB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7"/>
      </w:tblGrid>
      <w:tr w:rsidR="00CF72F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F72FB" w:rsidRDefault="00CF72FB">
            <w:pPr>
              <w:pStyle w:val="ConsPlusNormal"/>
            </w:pPr>
            <w:r>
              <w:t>13 марта 2000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F72FB" w:rsidRDefault="00CF72FB">
            <w:pPr>
              <w:pStyle w:val="ConsPlusNormal"/>
              <w:jc w:val="right"/>
            </w:pPr>
            <w:r>
              <w:t>N 10</w:t>
            </w:r>
          </w:p>
        </w:tc>
      </w:tr>
    </w:tbl>
    <w:p w:rsidR="00CF72FB" w:rsidRDefault="00CF72F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Title"/>
        <w:jc w:val="center"/>
      </w:pPr>
      <w:r>
        <w:t>РЕСПУБЛИКА ДАГЕСТАН</w:t>
      </w:r>
    </w:p>
    <w:p w:rsidR="00CF72FB" w:rsidRDefault="00CF72FB">
      <w:pPr>
        <w:pStyle w:val="ConsPlusTitle"/>
        <w:jc w:val="center"/>
      </w:pPr>
    </w:p>
    <w:p w:rsidR="00CF72FB" w:rsidRDefault="00CF72FB">
      <w:pPr>
        <w:pStyle w:val="ConsPlusTitle"/>
        <w:jc w:val="center"/>
      </w:pPr>
      <w:r>
        <w:t>ЗАКОН</w:t>
      </w:r>
    </w:p>
    <w:p w:rsidR="00CF72FB" w:rsidRDefault="00CF72FB">
      <w:pPr>
        <w:pStyle w:val="ConsPlusTitle"/>
        <w:jc w:val="center"/>
      </w:pPr>
    </w:p>
    <w:p w:rsidR="00CF72FB" w:rsidRDefault="00CF72FB">
      <w:pPr>
        <w:pStyle w:val="ConsPlusTitle"/>
        <w:jc w:val="center"/>
      </w:pPr>
      <w:r>
        <w:t>О КУЛЬТУРЕ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jc w:val="right"/>
      </w:pPr>
      <w:proofErr w:type="gramStart"/>
      <w:r>
        <w:t>Принят</w:t>
      </w:r>
      <w:proofErr w:type="gramEnd"/>
      <w:r>
        <w:t xml:space="preserve"> Народным Собранием</w:t>
      </w:r>
    </w:p>
    <w:p w:rsidR="00CF72FB" w:rsidRDefault="00CF72FB">
      <w:pPr>
        <w:pStyle w:val="ConsPlusNormal"/>
        <w:jc w:val="right"/>
      </w:pPr>
      <w:r>
        <w:t>Республики Дагестан</w:t>
      </w:r>
    </w:p>
    <w:p w:rsidR="00CF72FB" w:rsidRDefault="00CF72FB">
      <w:pPr>
        <w:pStyle w:val="ConsPlusNormal"/>
        <w:jc w:val="right"/>
      </w:pPr>
      <w:r>
        <w:t>24 февраля 2000 года</w:t>
      </w:r>
    </w:p>
    <w:p w:rsidR="00CF72FB" w:rsidRDefault="00CF72F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CF72F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F72FB" w:rsidRDefault="00CF72F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F72FB" w:rsidRDefault="00CF72F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Законов Республики Дагестан</w:t>
            </w:r>
            <w:proofErr w:type="gramEnd"/>
          </w:p>
          <w:p w:rsidR="00CF72FB" w:rsidRDefault="00CF72F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10.02.2004 </w:t>
            </w:r>
            <w:hyperlink r:id="rId4" w:history="1">
              <w:r>
                <w:rPr>
                  <w:color w:val="0000FF"/>
                </w:rPr>
                <w:t>N 5</w:t>
              </w:r>
            </w:hyperlink>
            <w:r>
              <w:rPr>
                <w:color w:val="392C69"/>
              </w:rPr>
              <w:t xml:space="preserve">, от 29.12.2004 </w:t>
            </w:r>
            <w:hyperlink r:id="rId5" w:history="1">
              <w:r>
                <w:rPr>
                  <w:color w:val="0000FF"/>
                </w:rPr>
                <w:t>N 40</w:t>
              </w:r>
            </w:hyperlink>
            <w:r>
              <w:rPr>
                <w:color w:val="392C69"/>
              </w:rPr>
              <w:t xml:space="preserve">, от 17.03.2006 </w:t>
            </w:r>
            <w:hyperlink r:id="rId6" w:history="1">
              <w:r>
                <w:rPr>
                  <w:color w:val="0000FF"/>
                </w:rPr>
                <w:t>N 18</w:t>
              </w:r>
            </w:hyperlink>
            <w:r>
              <w:rPr>
                <w:color w:val="392C69"/>
              </w:rPr>
              <w:t>,</w:t>
            </w:r>
          </w:p>
          <w:p w:rsidR="00CF72FB" w:rsidRDefault="00CF72F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04.04.2006 </w:t>
            </w:r>
            <w:hyperlink r:id="rId7" w:history="1">
              <w:r>
                <w:rPr>
                  <w:color w:val="0000FF"/>
                </w:rPr>
                <w:t>N 23</w:t>
              </w:r>
            </w:hyperlink>
            <w:r>
              <w:rPr>
                <w:color w:val="392C69"/>
              </w:rPr>
              <w:t xml:space="preserve">, от 16.05.2008 </w:t>
            </w:r>
            <w:hyperlink r:id="rId8" w:history="1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 xml:space="preserve">, от 29.12.2008 </w:t>
            </w:r>
            <w:hyperlink r:id="rId9" w:history="1">
              <w:r>
                <w:rPr>
                  <w:color w:val="0000FF"/>
                </w:rPr>
                <w:t>N 74</w:t>
              </w:r>
            </w:hyperlink>
            <w:r>
              <w:rPr>
                <w:color w:val="392C69"/>
              </w:rPr>
              <w:t>,</w:t>
            </w:r>
          </w:p>
          <w:p w:rsidR="00CF72FB" w:rsidRDefault="00CF72F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30.12.2013 </w:t>
            </w:r>
            <w:hyperlink r:id="rId10" w:history="1">
              <w:r>
                <w:rPr>
                  <w:color w:val="0000FF"/>
                </w:rPr>
                <w:t>N 106</w:t>
              </w:r>
            </w:hyperlink>
            <w:r>
              <w:rPr>
                <w:color w:val="392C69"/>
              </w:rPr>
              <w:t xml:space="preserve">, от 09.03.2016 </w:t>
            </w:r>
            <w:hyperlink r:id="rId11" w:history="1">
              <w:r>
                <w:rPr>
                  <w:color w:val="0000FF"/>
                </w:rPr>
                <w:t>N 12</w:t>
              </w:r>
            </w:hyperlink>
            <w:r>
              <w:rPr>
                <w:color w:val="392C69"/>
              </w:rPr>
              <w:t xml:space="preserve">, от 10.04.2017 </w:t>
            </w:r>
            <w:hyperlink r:id="rId12" w:history="1">
              <w:r>
                <w:rPr>
                  <w:color w:val="0000FF"/>
                </w:rPr>
                <w:t>N 27</w:t>
              </w:r>
            </w:hyperlink>
            <w:r>
              <w:rPr>
                <w:color w:val="392C69"/>
              </w:rPr>
              <w:t>,</w:t>
            </w:r>
          </w:p>
          <w:p w:rsidR="00CF72FB" w:rsidRDefault="00CF72F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02.10.2017 </w:t>
            </w:r>
            <w:hyperlink r:id="rId13" w:history="1">
              <w:r>
                <w:rPr>
                  <w:color w:val="0000FF"/>
                </w:rPr>
                <w:t>N 64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 xml:space="preserve">Настоящий Закон устанавливает принципы правового регулирования отношений в области культуры на основе признания основополагающей роли культуры в развитии и самореализации личности, </w:t>
      </w:r>
      <w:proofErr w:type="spellStart"/>
      <w:r>
        <w:t>гуманизации</w:t>
      </w:r>
      <w:proofErr w:type="spellEnd"/>
      <w:r>
        <w:t xml:space="preserve"> общества и сохранении национальной самобытности народов Республики Дагестан, утверждении достоинства их культур.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Title"/>
        <w:jc w:val="center"/>
        <w:outlineLvl w:val="0"/>
      </w:pPr>
      <w:r>
        <w:t>Глава I</w:t>
      </w:r>
    </w:p>
    <w:p w:rsidR="00CF72FB" w:rsidRDefault="00CF72FB">
      <w:pPr>
        <w:pStyle w:val="ConsPlusTitle"/>
        <w:jc w:val="center"/>
      </w:pPr>
    </w:p>
    <w:p w:rsidR="00CF72FB" w:rsidRDefault="00CF72FB">
      <w:pPr>
        <w:pStyle w:val="ConsPlusTitle"/>
        <w:jc w:val="center"/>
      </w:pPr>
      <w:r>
        <w:t>ОБЩИЕ ПОЛОЖЕНИЯ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1. Задачи законодательства Республики Дагестан о культуре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>Задачами законодательства Республики Дагестан о культуре являются: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обеспечение и защита конституционного права граждан на культурную деятельность и участие в культурной жизни;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создание правовых условий для свободной культурной деятельности объединений граждан, народов Республики Дагестан;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определение принципов отношений субъектов культурной деятельности;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определение принципов государственной политики и государственной поддержки в области культуры, а также обеспечение гарантии невмешательства органов государственной власти и органов местного самоуправления в творческие процессы.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2. Законодательство Республики Дагестан о культуре</w:t>
      </w:r>
    </w:p>
    <w:p w:rsidR="00CF72FB" w:rsidRDefault="00CF72FB">
      <w:pPr>
        <w:pStyle w:val="ConsPlusNormal"/>
        <w:ind w:firstLine="540"/>
        <w:jc w:val="both"/>
      </w:pPr>
      <w:r>
        <w:t xml:space="preserve">(в ред. </w:t>
      </w:r>
      <w:hyperlink r:id="rId14" w:history="1">
        <w:r>
          <w:rPr>
            <w:color w:val="0000FF"/>
          </w:rPr>
          <w:t>Закона</w:t>
        </w:r>
      </w:hyperlink>
      <w:r>
        <w:t xml:space="preserve"> Республики Дагестан от 29.12.2004 N 40)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 xml:space="preserve">Законодательство Республики Дагестан о культуре основывается на </w:t>
      </w:r>
      <w:hyperlink r:id="rId15" w:history="1">
        <w:r>
          <w:rPr>
            <w:color w:val="0000FF"/>
          </w:rPr>
          <w:t>Конституции</w:t>
        </w:r>
      </w:hyperlink>
      <w:r>
        <w:t xml:space="preserve"> Российской Федерации, </w:t>
      </w:r>
      <w:hyperlink r:id="rId16" w:history="1">
        <w:r>
          <w:rPr>
            <w:color w:val="0000FF"/>
          </w:rPr>
          <w:t>Законе</w:t>
        </w:r>
      </w:hyperlink>
      <w:r>
        <w:t xml:space="preserve"> Российской Федерации "Основы законодательства Российской Федерации о культуре", иных федеральных нормативных правовых актах, </w:t>
      </w:r>
      <w:hyperlink r:id="rId17" w:history="1">
        <w:r>
          <w:rPr>
            <w:color w:val="0000FF"/>
          </w:rPr>
          <w:t>Конституции</w:t>
        </w:r>
      </w:hyperlink>
      <w:r>
        <w:t xml:space="preserve"> Республики Дагестан и включает в себя настоящий Закон и принимаемые в соответствии с ним иные нормативные правовые акты Республики Дагестан, регулирующие вопросы культуры.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3. Основные понятия и термины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>В настоящем Законе используются следующие понятия и термины: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культура - исторически сложившийся уровень развития общества, выраженный в типах и формах организации жизни и деятельности людей, творческих сил и способностей человека, а также создаваемых им материальных и духовных ценностях;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культурное наследие народов Республики Дагестан - материальные и духовные ценности, созданные в прошлом, а также памятники и историко-культурные территории и объекты, значимые для сохранения и развития самобытности Республики Дагестан, всех ее народов, их вклада в мировую цивилизацию;</w:t>
      </w:r>
    </w:p>
    <w:p w:rsidR="00CF72FB" w:rsidRDefault="00CF72FB">
      <w:pPr>
        <w:pStyle w:val="ConsPlusNormal"/>
        <w:spacing w:before="220"/>
        <w:ind w:firstLine="540"/>
        <w:jc w:val="both"/>
      </w:pPr>
      <w:proofErr w:type="gramStart"/>
      <w:r>
        <w:t>культурные ценности - нравственные и эстетические идеалы, нормы и образцы поведения, языки, диалекты и говоры, национальные традиции и обычаи, мир символики, исторические топонимы, фольклор, художественные промыслы и ремесла, произведения культуры и искусства, результаты и методы научных исследований культурной деятельности, имеющие историко-культурную значимость здания, сооружения, предметы и технологии, уникальные в историко-культурном отношении территории и объекты;</w:t>
      </w:r>
      <w:proofErr w:type="gramEnd"/>
    </w:p>
    <w:p w:rsidR="00CF72FB" w:rsidRDefault="00CF72FB">
      <w:pPr>
        <w:pStyle w:val="ConsPlusNormal"/>
        <w:spacing w:before="220"/>
        <w:ind w:firstLine="540"/>
        <w:jc w:val="both"/>
      </w:pPr>
      <w:r>
        <w:t>достоинство культур народов - признание их ценностей и проявление уважения к ним;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культурные блага - услуги, предоставляемые юридическими и физическими лицами для удовлетворения гражданами своих культурных потребностей;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культурная деятельность - деятельность по сохранению, созданию, распространению и освоению культурных ценностей и благ;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культурное достояние народов Республики Дагестан - совокупность культурных ценностей, а также организации, учреждения, предприятия культуры, уникальные предметы древности, археологические находки, памятники письменной культуры и другие памятники культуры, которые имеют общенациональное значение и в силу этого безраздельно принадлежат Дагестану без права передачи иным государствам и союзам государств с участием Республики Дагестан;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творческая деятельность - создание культурных ценностей и их интерпретация;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 xml:space="preserve">творческий работник - физическое лицо, которое создает или интерпретирует культурные ценности, считает собственную творческую деятельность неотъемлемой частью своей жизни, признано или требует признания в качестве творческого работника независимо от того, связано оно или </w:t>
      </w:r>
      <w:proofErr w:type="gramStart"/>
      <w:r>
        <w:t>нет трудовыми соглашениями и является</w:t>
      </w:r>
      <w:proofErr w:type="gramEnd"/>
      <w:r>
        <w:t xml:space="preserve"> или нет членом какого-либо объединения творческих работников;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культурные аспекты программ развития - перспективы социально-экономических, экологических, национальных и других программ развития с точки зрения воздействия результатов их реализации на сохранение и развитие культуры, а также влияния самой культуры на эти результаты;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государственная культурная политика (политика государства в области культурного развития) - совокупность принципов и норм, которыми руководствуется государство в своей деятельности по сохранению, развитию и распространению культуры, а также сама деятельность государства в области культуры;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 xml:space="preserve">организация культуры - юридическое лицо, основная деятельность которого направлена на сохранение, создание, распространение и освоение культурных ценностей и благ, действующее в организационно-правовых формах, предусмотренных гражданским законодательством </w:t>
      </w:r>
      <w:r>
        <w:lastRenderedPageBreak/>
        <w:t>Российской Федерации;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учреждение культуры - некоммерческая организация культуры, созданная собственником для осуществления культурной деятельности, финансируемая им полностью или частично.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4. Сфера применения настоящего Закона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>Настоящий Закон применяется в следующих областях культурной деятельности: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охрана, реставрация, выявление, изучение, использование и популяризация памятников истории и культуры;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художественная литература, кинематография, сценическое, пластическое, музыкальное и изобразительное искусство, архитектура и дизайн, фотоискусство, другие виды и жанры искусства;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художественные народные промыслы и ремесла, национальная культура в таких ее проявлениях, как языки, диалекты, говоры, фольклор, обычаи и обряды, исторические топонимы;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самодеятельное (любительское) художественное творчество;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музейное дело и коллекционирование;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книгоиздание и библиотечное дело, а также иная культурная деятельность, связанная с созданием произведений печати, их распространением и использованием, архивное дело;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телевидение, радио и другие аудиовизуальные средства в части создания и распространения культурных ценностей;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эстетическое воспитание, художественное образование;</w:t>
      </w:r>
    </w:p>
    <w:p w:rsidR="00CF72FB" w:rsidRDefault="00CF72FB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Закона</w:t>
        </w:r>
      </w:hyperlink>
      <w:r>
        <w:t xml:space="preserve"> Республики Дагестан от 02.10.2017 N 64)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научные исследования в области культуры;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международные культурные обмены;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производство материалов, оборудования и других средств, необходимых для сохранения, создания, распространения и освоения культурных ценностей;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иная деятельность, в результате которой сохраняются, создаются, распространяются и осваиваются культурные ценности.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Title"/>
        <w:jc w:val="center"/>
        <w:outlineLvl w:val="0"/>
      </w:pPr>
      <w:r>
        <w:t>Глава II</w:t>
      </w:r>
    </w:p>
    <w:p w:rsidR="00CF72FB" w:rsidRDefault="00CF72FB">
      <w:pPr>
        <w:pStyle w:val="ConsPlusTitle"/>
        <w:jc w:val="center"/>
      </w:pPr>
    </w:p>
    <w:p w:rsidR="00CF72FB" w:rsidRDefault="00CF72FB">
      <w:pPr>
        <w:pStyle w:val="ConsPlusTitle"/>
        <w:jc w:val="center"/>
      </w:pPr>
      <w:r>
        <w:t>ПОЛНОМОЧИЯ ОРГАНОВ ГОСУДАРСТВЕННОЙ ВЛАСТИ</w:t>
      </w:r>
    </w:p>
    <w:p w:rsidR="00CF72FB" w:rsidRDefault="00CF72FB">
      <w:pPr>
        <w:pStyle w:val="ConsPlusTitle"/>
        <w:jc w:val="center"/>
      </w:pPr>
      <w:r>
        <w:t>РЕСПУБЛИКИ ДАГЕСТАН И ОРГАНОВ МЕСТНОГО</w:t>
      </w:r>
    </w:p>
    <w:p w:rsidR="00CF72FB" w:rsidRDefault="00CF72FB">
      <w:pPr>
        <w:pStyle w:val="ConsPlusTitle"/>
        <w:jc w:val="center"/>
      </w:pPr>
      <w:r>
        <w:t>САМОУПРАВЛЕНИЯ В ОБЛАСТИ КУЛЬТУРЫ</w:t>
      </w:r>
    </w:p>
    <w:p w:rsidR="00CF72FB" w:rsidRDefault="00CF72FB">
      <w:pPr>
        <w:pStyle w:val="ConsPlusNormal"/>
        <w:jc w:val="center"/>
      </w:pPr>
      <w:r>
        <w:t xml:space="preserve">(в ред. </w:t>
      </w:r>
      <w:hyperlink r:id="rId19" w:history="1">
        <w:r>
          <w:rPr>
            <w:color w:val="0000FF"/>
          </w:rPr>
          <w:t>Закона</w:t>
        </w:r>
      </w:hyperlink>
      <w:r>
        <w:t xml:space="preserve"> Республики Дагестан от 29.12.2004 N 40)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5. Полномочия органов государственной власти Республики Дагестан в области культуры</w:t>
      </w:r>
    </w:p>
    <w:p w:rsidR="00CF72FB" w:rsidRDefault="00CF72FB">
      <w:pPr>
        <w:pStyle w:val="ConsPlusNormal"/>
        <w:ind w:firstLine="540"/>
        <w:jc w:val="both"/>
      </w:pPr>
      <w:r>
        <w:t xml:space="preserve">(в ред. </w:t>
      </w:r>
      <w:hyperlink r:id="rId20" w:history="1">
        <w:r>
          <w:rPr>
            <w:color w:val="0000FF"/>
          </w:rPr>
          <w:t>Закона</w:t>
        </w:r>
      </w:hyperlink>
      <w:r>
        <w:t xml:space="preserve"> Республики Дагестан от 29.12.2004 N 40)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bookmarkStart w:id="0" w:name="P83"/>
      <w:bookmarkEnd w:id="0"/>
      <w:r>
        <w:t>К полномочиям органов государственной власти Республики Дагестан в области культуры относятся: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 xml:space="preserve">сохранение, использование и популяризация объектов культурного наследия (памятников </w:t>
      </w:r>
      <w:r>
        <w:lastRenderedPageBreak/>
        <w:t>истории и культуры), находящихся в государственной собственности Республики Дагестан, государственная охрана объектов культурного наследия (памятников истории и культуры) республиканского значения;</w:t>
      </w:r>
    </w:p>
    <w:p w:rsidR="00CF72FB" w:rsidRDefault="00CF72FB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Закона</w:t>
        </w:r>
      </w:hyperlink>
      <w:r>
        <w:t xml:space="preserve"> Республики Дагестан от 17.03.2006 N 18)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организация библиотечного обслуживания населения библиотеками Республики Дагестан;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создание и поддержка республиканских музеев;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организация и поддержка республиканских учреждений культуры и искусства;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поддержка народных художественных промыслов (за исключением организаций народных художественных промыслов, входящих в перечень, утвержденный уполномоченным Правительством Российской Федерации федеральным органом исполнительной власти);</w:t>
      </w:r>
    </w:p>
    <w:p w:rsidR="00CF72FB" w:rsidRDefault="00CF72FB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Закона</w:t>
        </w:r>
      </w:hyperlink>
      <w:r>
        <w:t xml:space="preserve"> Республики Дагестан от 29.12.2008 N 74)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поддержка республиканских и местных национально-культурных автономий, поддержка изучения в образовательных учреждениях национальных языков и иных предметов этнокультурной направленности;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 xml:space="preserve">создание условий для организации </w:t>
      </w:r>
      <w:proofErr w:type="gramStart"/>
      <w:r>
        <w:t>проведения независимой оценки качества оказания услуг</w:t>
      </w:r>
      <w:proofErr w:type="gramEnd"/>
      <w:r>
        <w:t xml:space="preserve"> организациями культуры;</w:t>
      </w:r>
    </w:p>
    <w:p w:rsidR="00CF72FB" w:rsidRDefault="00CF72FB">
      <w:pPr>
        <w:pStyle w:val="ConsPlusNormal"/>
        <w:jc w:val="both"/>
      </w:pPr>
      <w:r>
        <w:t xml:space="preserve">(абзац введен </w:t>
      </w:r>
      <w:hyperlink r:id="rId23" w:history="1">
        <w:r>
          <w:rPr>
            <w:color w:val="0000FF"/>
          </w:rPr>
          <w:t>Законом</w:t>
        </w:r>
      </w:hyperlink>
      <w:r>
        <w:t xml:space="preserve"> Республики Дагестан от 02.10.2017 N 64)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обеспечение условий доступности для инвалидов государственных музеев, учреждений культуры и искусства (за исключением федеральных государственных музеев, перечень которых утверждается Правительством Российской Федерации, и федеральных учреждений культуры и искусства, перечень которых утверждается уполномоченным Правительством Российской Федерации федеральным органом исполнительной власти).</w:t>
      </w:r>
    </w:p>
    <w:p w:rsidR="00CF72FB" w:rsidRDefault="00CF72FB">
      <w:pPr>
        <w:pStyle w:val="ConsPlusNormal"/>
        <w:jc w:val="both"/>
      </w:pPr>
      <w:r>
        <w:t xml:space="preserve">(абзац введен </w:t>
      </w:r>
      <w:hyperlink r:id="rId24" w:history="1">
        <w:r>
          <w:rPr>
            <w:color w:val="0000FF"/>
          </w:rPr>
          <w:t>Законом</w:t>
        </w:r>
      </w:hyperlink>
      <w:r>
        <w:t xml:space="preserve"> Республики Дагестан от 09.03.2016 N 12)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Органы государственной власти Республики Дагестан вправе участвовать в финансировании мероприятий по сохранению и популяризации объектов культурного наследия (памятников истории и культуры), находящихся в федеральной собственности, и государственной охране объектов культурного наследия (памятников истории и культуры) федерального значения.</w:t>
      </w:r>
    </w:p>
    <w:p w:rsidR="00CF72FB" w:rsidRDefault="00CF72FB">
      <w:pPr>
        <w:pStyle w:val="ConsPlusNormal"/>
        <w:jc w:val="both"/>
      </w:pPr>
      <w:r>
        <w:t xml:space="preserve">(часть вторая в ред. </w:t>
      </w:r>
      <w:hyperlink r:id="rId25" w:history="1">
        <w:r>
          <w:rPr>
            <w:color w:val="0000FF"/>
          </w:rPr>
          <w:t>Закона</w:t>
        </w:r>
      </w:hyperlink>
      <w:r>
        <w:t xml:space="preserve"> Республики Дагестан от 16.05.2008 N 26)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 xml:space="preserve">Для осуществления полномочий, указанных в </w:t>
      </w:r>
      <w:hyperlink w:anchor="P83" w:history="1">
        <w:r>
          <w:rPr>
            <w:color w:val="0000FF"/>
          </w:rPr>
          <w:t>части первой</w:t>
        </w:r>
      </w:hyperlink>
      <w:r>
        <w:t xml:space="preserve"> настоящей статьи, в государственной собственности Республики Дагестан могут находиться: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архивные фонды и иное имущество, необходимое для их хранения;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имущество библиотек Республики Дагестан, межмуниципальных библиотек;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музейные фонды и имущество, необходимое для их хранения, изучения и публичного представления;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имущество республиканских учреждений культуры и искусства;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имущество, необходимое для реализации межмуниципальных программ в области культуры;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объекты культурного наследия республиканского значения.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6. Полномочия органов местного самоуправления в области культуры</w:t>
      </w:r>
    </w:p>
    <w:p w:rsidR="00CF72FB" w:rsidRDefault="00CF72FB">
      <w:pPr>
        <w:pStyle w:val="ConsPlusNormal"/>
        <w:ind w:firstLine="540"/>
        <w:jc w:val="both"/>
      </w:pPr>
      <w:r>
        <w:t xml:space="preserve">(в ред. </w:t>
      </w:r>
      <w:hyperlink r:id="rId26" w:history="1">
        <w:r>
          <w:rPr>
            <w:color w:val="0000FF"/>
          </w:rPr>
          <w:t>Закона</w:t>
        </w:r>
      </w:hyperlink>
      <w:r>
        <w:t xml:space="preserve"> Республики Дагестан от 29.12.2004 N 40)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>Полномочия органов местного самоуправления поселений, городских округов и муниципальных районов в области культуры устанавливаются уставами соответствующих муниципальных образований в соответствии с федеральным законодательством.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7. Равное достоинство культур народов Республики Дагестан, права и свободы в области культуры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>Республика Дагестан признает равное достоинство культур, равные права и свободы в области культуры всех проживающих в ней народов, способствует созданию равных условий для сохранения и развития этих культур, обеспечивает и укрепляет целостность дагестанской культуры посредством законодательного регулирования республиканской государственной культурной политики и республиканских программ сохранения и развития культуры.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8. Обязательность культурных аспектов в республиканских программах развития</w:t>
      </w:r>
    </w:p>
    <w:p w:rsidR="00CF72FB" w:rsidRDefault="00CF72FB">
      <w:pPr>
        <w:pStyle w:val="ConsPlusNormal"/>
        <w:ind w:firstLine="540"/>
        <w:jc w:val="both"/>
      </w:pPr>
      <w:r>
        <w:t xml:space="preserve">(в ред. </w:t>
      </w:r>
      <w:hyperlink r:id="rId27" w:history="1">
        <w:r>
          <w:rPr>
            <w:color w:val="0000FF"/>
          </w:rPr>
          <w:t>Закона</w:t>
        </w:r>
      </w:hyperlink>
      <w:r>
        <w:t xml:space="preserve"> Республики Дагестан от 29.12.2004 N 40)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>Органы государственной власти Республики Дагестан в обязательном порядке учитывают культурные аспекты во всех республиканских программах экономического, экологического, социального, национального развития. В этих целях республиканские программы развития подвергаются обязательной, независимой и гласной экспертизе группами специалистов в области культуры, назначаемыми совместно Народным Собранием Республики Дагестан и Правительством Республики Дагестан.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Title"/>
        <w:jc w:val="center"/>
        <w:outlineLvl w:val="0"/>
      </w:pPr>
      <w:r>
        <w:t>Глава III</w:t>
      </w:r>
    </w:p>
    <w:p w:rsidR="00CF72FB" w:rsidRDefault="00CF72FB">
      <w:pPr>
        <w:pStyle w:val="ConsPlusTitle"/>
        <w:jc w:val="center"/>
      </w:pPr>
    </w:p>
    <w:p w:rsidR="00CF72FB" w:rsidRDefault="00CF72FB">
      <w:pPr>
        <w:pStyle w:val="ConsPlusTitle"/>
        <w:jc w:val="center"/>
      </w:pPr>
      <w:r>
        <w:t>ПРАВА И СВОБОДЫ ЧЕЛОВЕКА</w:t>
      </w:r>
    </w:p>
    <w:p w:rsidR="00CF72FB" w:rsidRDefault="00CF72FB">
      <w:pPr>
        <w:pStyle w:val="ConsPlusTitle"/>
        <w:jc w:val="center"/>
      </w:pPr>
      <w:r>
        <w:t>И ГРАЖДАНИНА В ОБЛАСТИ КУЛЬТУРЫ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9. Неотъемлемость прав каждого человека на культурную деятельность и участие в культурной жизни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>В Республике Дагестан культурная деятельность и участие в культурной жизни являются неотъемлемыми правами каждого человека независимо от национальности, социального происхождения, языка, пола, политических, религиозных и иных убеждений, места жительства, имущественного положения, образования, профессии и других обстоятельств.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10. Приоритетность прав человека по отношению к правам государства, организаций (объединений)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>Права человека в области культурной деятельности приоритетны по отношению к правам в этой области государства и любых его структур, общественных и национальных движений, политических партий, религиозных организаций, профессиональных и иных объединений.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11. Право на творчество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>Граждане имеют право на все виды творческой деятельности в соответствии со своими интересами и способностями.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Право человека заниматься творческой деятельностью может осуществляться как на профессиональной, так и на непрофессиональной (любительской) основе.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 xml:space="preserve">Профессиональный и непрофессиональный творческий работник равноправны в области авторского права и смежных прав, права на интеллектуальную собственность, охрану секретов </w:t>
      </w:r>
      <w:r>
        <w:lastRenderedPageBreak/>
        <w:t>мастерства, свободу распоряжения результатами своего труда, поддержку государства.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12. Право на личную культурную самобытность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>Каждый имеет право на свободный выбор нравственных, эстетических и других ценностей, на защиту государством своей культурной самобытности.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13. Право на приобщение к культурным ценностям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>Каждый имеет право на приобщение к культурным ценностям, на доступ к государственным библиотечным, музейным, архивным фондам, иным собраниям во всех областях культурной деятельности. Ограничения доступа к культурным ценностям по соображениям секретности или особого режима пользования устанавливаются законодательством Российской Федерации.</w:t>
      </w:r>
    </w:p>
    <w:p w:rsidR="00CF72FB" w:rsidRDefault="00CF72FB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Закона</w:t>
        </w:r>
      </w:hyperlink>
      <w:r>
        <w:t xml:space="preserve"> Республики Дагестан от 29.12.2004 N 40)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14. Право на образование в области культуры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>Каждый без ограничения возраста имеет право на художественное и иное специальное образование в области культуры, на выбор его форм и способов в соответствии с законодательством об образовании.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15. Право собственности в области культуры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>Каждый вправе иметь в собственности имущество историко-культурного значения.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Порядок приобретения, условия владения, пользования и распоряжения имуществом историко-культурного значения определяются законодательством Российской Федерации.</w:t>
      </w:r>
    </w:p>
    <w:p w:rsidR="00CF72FB" w:rsidRDefault="00CF72FB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Закона</w:t>
        </w:r>
      </w:hyperlink>
      <w:r>
        <w:t xml:space="preserve"> Республики Дагестан от 29.12.2004 N 40)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16. Право создавать организации, учреждения и предприятия в области культуры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>Каждый имеет право создавать организации, учреждения и предприятия по производству, тиражированию и распространению культурных ценностей, благ, посредничеству в области культурной деятельности, а также совместно с другими лицами объединяться в творческие союзы, иные общественные объединения в области культуры в порядке, устанавливаемом законодательством Российской Федерации.</w:t>
      </w:r>
    </w:p>
    <w:p w:rsidR="00CF72FB" w:rsidRDefault="00CF72FB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Закона</w:t>
        </w:r>
      </w:hyperlink>
      <w:r>
        <w:t xml:space="preserve"> Республики Дагестан от 29.12.2004 N 40)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17. Право вывозить за границу результаты своей творческой деятельности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>Каждый имеет право вывозить за границу с целью экспонирования, иных форм публичного представления, а также с целью продажи результаты своей творческой деятельности в порядке, определяемом законодательством Российской Федерации.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18. Право на культурную деятельность за пределами Республики Дагестан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>Каждый имеет право осуществлять культурную деятельность, создавать организации культуры за пределами Республики Дагестан в установленном законодательством порядке.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19. Права иностранных граждан и лиц без гражданства в области культуры в Республике Дагестан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 xml:space="preserve">Иностранные граждане и лица без гражданства в соответствии с федеральным законодательством имеют равные права с гражданами Российской Федерации в сфере </w:t>
      </w:r>
      <w:r>
        <w:lastRenderedPageBreak/>
        <w:t>культурной деятельности.</w:t>
      </w:r>
    </w:p>
    <w:p w:rsidR="00CF72FB" w:rsidRDefault="00CF72FB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Закона</w:t>
        </w:r>
      </w:hyperlink>
      <w:r>
        <w:t xml:space="preserve"> Республики Дагестан от 29.12.2004 N 40)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Title"/>
        <w:jc w:val="center"/>
        <w:outlineLvl w:val="0"/>
      </w:pPr>
      <w:r>
        <w:t>Глава IV</w:t>
      </w:r>
    </w:p>
    <w:p w:rsidR="00CF72FB" w:rsidRDefault="00CF72FB">
      <w:pPr>
        <w:pStyle w:val="ConsPlusTitle"/>
        <w:jc w:val="center"/>
      </w:pPr>
    </w:p>
    <w:p w:rsidR="00CF72FB" w:rsidRDefault="00CF72FB">
      <w:pPr>
        <w:pStyle w:val="ConsPlusTitle"/>
        <w:jc w:val="center"/>
      </w:pPr>
      <w:r>
        <w:t>ПРАВА НАРОДОВ РЕСПУБЛИКИ ДАГЕСТАН</w:t>
      </w:r>
    </w:p>
    <w:p w:rsidR="00CF72FB" w:rsidRDefault="00CF72FB">
      <w:pPr>
        <w:pStyle w:val="ConsPlusTitle"/>
        <w:jc w:val="center"/>
      </w:pPr>
      <w:r>
        <w:t>В ОБЛАСТИ КУЛЬТУРЫ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20. Право на сохранение и развитие национально-культурной самобытности народов Республики Дагестан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>Народы Республики Дагестан имеют право на сохранение и развитие своей национально-культурной самобытности, защиту, восстановление и сохранение культурно-исторической среды обитания.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Политика в области сохранения, создания и распространения культурных ценностей коренных народов Республики Дагестан не должна наносить ущерб культурам других народов, проживающих на территории Республики Дагестан.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21. Право на национально-культурную автономию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>Республика Дагестан гарантирует право всем этническим общностям, компактно проживающим вне своих национально-государственных образований или не имеющим своей государственности, на национально-культурную автономию.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Национально-культурная автономия означает право указанных граждан на свободную реализацию своей культурной самобытности посредством создания национально-культурных центров, национальных обществ и землячеств.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Правовой статус национально-культурной автономии определяется законодательством Российской Федерации.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22. Право на государственную поддержку в области культуры малочисленных национальных общностей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 xml:space="preserve">Республика Дагестан гарантирует государственную поддержку </w:t>
      </w:r>
      <w:proofErr w:type="gramStart"/>
      <w:r>
        <w:t>сохранения</w:t>
      </w:r>
      <w:proofErr w:type="gramEnd"/>
      <w:r>
        <w:t xml:space="preserve"> и восстановления национально-культурной самобытности малочисленных национальных общностей Республики Дагестан посредством мер защиты и стимулирования, предусмотренных республиканскими программами социально-экономического, экологического, национального и культурного развития.</w:t>
      </w:r>
    </w:p>
    <w:p w:rsidR="00CF72FB" w:rsidRDefault="00CF72FB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Закона</w:t>
        </w:r>
      </w:hyperlink>
      <w:r>
        <w:t xml:space="preserve"> Республики Дагестан от 29.12.2004 N 40)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23. Национально-культурные организации соотечественников за пределами Республики Дагестан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>Республика Дагестан осуществляет моральную, организационную и материальную поддержку национально-культурных центров, национальных общностей, землячеств, ассоциаций, учебных и других организаций соотечественников за пределами Республики Дагестан, способствует заключению межгосударственных и других соглашений в этой области.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Title"/>
        <w:jc w:val="center"/>
        <w:outlineLvl w:val="0"/>
      </w:pPr>
      <w:r>
        <w:t>Глава V</w:t>
      </w:r>
    </w:p>
    <w:p w:rsidR="00CF72FB" w:rsidRDefault="00CF72FB">
      <w:pPr>
        <w:pStyle w:val="ConsPlusTitle"/>
        <w:jc w:val="center"/>
      </w:pPr>
    </w:p>
    <w:p w:rsidR="00CF72FB" w:rsidRDefault="00CF72FB">
      <w:pPr>
        <w:pStyle w:val="ConsPlusTitle"/>
        <w:jc w:val="center"/>
      </w:pPr>
      <w:r>
        <w:t>НАЦИОНАЛЬНОЕ КУЛЬТУРНОЕ ДОСТОЯНИЕ</w:t>
      </w:r>
    </w:p>
    <w:p w:rsidR="00CF72FB" w:rsidRDefault="00CF72FB">
      <w:pPr>
        <w:pStyle w:val="ConsPlusTitle"/>
        <w:jc w:val="center"/>
      </w:pPr>
      <w:r>
        <w:t>И КУЛЬТУРНОЕ НАСЛЕДИЕ НАРОДОВ РЕСПУБЛИКИ ДАГЕСТАН</w:t>
      </w:r>
    </w:p>
    <w:p w:rsidR="00CF72FB" w:rsidRDefault="00CF72FB">
      <w:pPr>
        <w:pStyle w:val="ConsPlusNormal"/>
        <w:jc w:val="center"/>
      </w:pPr>
      <w:r>
        <w:lastRenderedPageBreak/>
        <w:t xml:space="preserve">(в ред. </w:t>
      </w:r>
      <w:hyperlink r:id="rId33" w:history="1">
        <w:r>
          <w:rPr>
            <w:color w:val="0000FF"/>
          </w:rPr>
          <w:t>Закона</w:t>
        </w:r>
      </w:hyperlink>
      <w:r>
        <w:t xml:space="preserve"> Республики Дагестан от 29.12.2004 N 40)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24. Национальное культурное достояние и культурное наследие народов Республики Дагестан</w:t>
      </w:r>
    </w:p>
    <w:p w:rsidR="00CF72FB" w:rsidRDefault="00CF72FB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Закона</w:t>
        </w:r>
      </w:hyperlink>
      <w:r>
        <w:t xml:space="preserve"> Республики Дагестан от 29.12.2004 N 40)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>Состав (перечень) особо ценных объектов национального культурного достояния и культурного наследия народов Республики Дагестан определяется Главой Республики Дагестан. Национальное культурное достояние и наследие народов Республики Дагестан находится на особом режиме охраны и использования в соответствии с законодательством Российской Федерации.</w:t>
      </w:r>
    </w:p>
    <w:p w:rsidR="00CF72FB" w:rsidRDefault="00CF72FB">
      <w:pPr>
        <w:pStyle w:val="ConsPlusNormal"/>
        <w:jc w:val="both"/>
      </w:pPr>
      <w:r>
        <w:t xml:space="preserve">(в ред. Законов Республики Дагестан от 29.12.2004 </w:t>
      </w:r>
      <w:hyperlink r:id="rId35" w:history="1">
        <w:r>
          <w:rPr>
            <w:color w:val="0000FF"/>
          </w:rPr>
          <w:t>N 40</w:t>
        </w:r>
      </w:hyperlink>
      <w:r>
        <w:t xml:space="preserve">, от 04.04.2006 </w:t>
      </w:r>
      <w:hyperlink r:id="rId36" w:history="1">
        <w:r>
          <w:rPr>
            <w:color w:val="0000FF"/>
          </w:rPr>
          <w:t>N 23</w:t>
        </w:r>
      </w:hyperlink>
      <w:r>
        <w:t xml:space="preserve">, от 30.12.2013 </w:t>
      </w:r>
      <w:hyperlink r:id="rId37" w:history="1">
        <w:r>
          <w:rPr>
            <w:color w:val="0000FF"/>
          </w:rPr>
          <w:t>N 106</w:t>
        </w:r>
      </w:hyperlink>
      <w:r>
        <w:t>)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Объекты культурного наследия народов Республики Дагестан могут быть включены в состав (перечень) объектов культурного наследия народов Российской Федерации в порядке, установленном федеральным законодательством.</w:t>
      </w:r>
    </w:p>
    <w:p w:rsidR="00CF72FB" w:rsidRDefault="00CF72FB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Закона</w:t>
        </w:r>
      </w:hyperlink>
      <w:r>
        <w:t xml:space="preserve"> Республики Дагестан от 29.12.2004 N 40)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Объекты и предметы, относящиеся к национальному культурному достоянию и культурному наследию народов Республики Дагестан, не подлежат уничтожению, расчленению, разукомплектованию, вывозу за пределы Республики Дагестан (кроме случаев экспонирования).</w:t>
      </w:r>
    </w:p>
    <w:p w:rsidR="00CF72FB" w:rsidRDefault="00CF72FB">
      <w:pPr>
        <w:pStyle w:val="ConsPlusNormal"/>
        <w:jc w:val="both"/>
      </w:pPr>
      <w:r>
        <w:t xml:space="preserve">(в ред. </w:t>
      </w:r>
      <w:hyperlink r:id="rId39" w:history="1">
        <w:r>
          <w:rPr>
            <w:color w:val="0000FF"/>
          </w:rPr>
          <w:t>Закона</w:t>
        </w:r>
      </w:hyperlink>
      <w:r>
        <w:t xml:space="preserve"> Республики Дагестан от 29.12.2004 N 40)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В соответствии с федеральным законодательством в государственной собственности Республики Дагестан и собственности муниципальных образований Республики Дагестан могут находиться объекты культурного наследия (памятники истории и культуры) независимо от категории их историко-культурного значения.</w:t>
      </w:r>
    </w:p>
    <w:p w:rsidR="00CF72FB" w:rsidRDefault="00CF72FB">
      <w:pPr>
        <w:pStyle w:val="ConsPlusNormal"/>
        <w:jc w:val="both"/>
      </w:pPr>
      <w:r>
        <w:t xml:space="preserve">(часть четвертая введена </w:t>
      </w:r>
      <w:hyperlink r:id="rId40" w:history="1">
        <w:r>
          <w:rPr>
            <w:color w:val="0000FF"/>
          </w:rPr>
          <w:t>Законом</w:t>
        </w:r>
      </w:hyperlink>
      <w:r>
        <w:t xml:space="preserve"> Республики Дагестан от 17.03.2006 N 18)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25. Республиканский библиотечный, музейный, архивный и иные фонды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>Целостность республиканского библиотечного, музейного, архивного, кино-, фот</w:t>
      </w:r>
      <w:proofErr w:type="gramStart"/>
      <w:r>
        <w:t>о-</w:t>
      </w:r>
      <w:proofErr w:type="gramEnd"/>
      <w:r>
        <w:t xml:space="preserve"> и иных аналогичных фондов, гарантия поддержки в изучении и сохранении традиционного наследия рукописных частных и личных книжных собраний старопечатных книг, порядок их сохранения, функционирования и развития обеспечиваются государством.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Культурные ценности, входящие в состав музейного, библиотечного, архивного, кино-, фот</w:t>
      </w:r>
      <w:proofErr w:type="gramStart"/>
      <w:r>
        <w:t>о-</w:t>
      </w:r>
      <w:proofErr w:type="gramEnd"/>
      <w:r>
        <w:t xml:space="preserve"> и иных аналогичных фондов и являющиеся государственной собственностью, а также здания и сооружения, в которых осуществляется их хранение, изучение и публичное представление, не подлежат использованию в качестве предмета залога, для обеспечения кредитов и исполнения иных обязательств.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Title"/>
        <w:jc w:val="center"/>
        <w:outlineLvl w:val="0"/>
      </w:pPr>
      <w:r>
        <w:t>Глава VI</w:t>
      </w:r>
    </w:p>
    <w:p w:rsidR="00CF72FB" w:rsidRDefault="00CF72FB">
      <w:pPr>
        <w:pStyle w:val="ConsPlusTitle"/>
        <w:jc w:val="center"/>
      </w:pPr>
    </w:p>
    <w:p w:rsidR="00CF72FB" w:rsidRDefault="00CF72FB">
      <w:pPr>
        <w:pStyle w:val="ConsPlusTitle"/>
        <w:jc w:val="center"/>
      </w:pPr>
      <w:r>
        <w:t>ПОЛОЖЕНИЕ ТВОРЧЕСКИХ РАБОТНИКОВ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26. Государство и положение творческих работников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>Республика Дагестан признает исключительную роль творческих работников в культурной деятельности, их свободы, моральные, экономические и социальные права.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Республика Дагестан: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стимулирует деятельность творческих работников, направленную на повышение качества жизни народа, сохранение и развитие культуры;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lastRenderedPageBreak/>
        <w:t>обеспечивает условия труда и занятости творческих работников таким образом, чтобы они имели возможность в желательной для них форме посвятить себя творческой деятельности;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способствует росту спроса со стороны общества и частных лиц на продукцию творчества в целях расширения возможности творческих работников получать оплачиваемую работу;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способствует материальному обеспечению, свободе и независимости творческих работников, посвящающих свою деятельность традиционной и народной культуре;</w:t>
      </w:r>
    </w:p>
    <w:p w:rsidR="00CF72FB" w:rsidRDefault="00CF72FB">
      <w:pPr>
        <w:pStyle w:val="ConsPlusNormal"/>
        <w:jc w:val="both"/>
      </w:pPr>
      <w:r>
        <w:t xml:space="preserve">(в ред. Законов Республики Дагестан от 29.12.2004 </w:t>
      </w:r>
      <w:hyperlink r:id="rId41" w:history="1">
        <w:r>
          <w:rPr>
            <w:color w:val="0000FF"/>
          </w:rPr>
          <w:t>N 40</w:t>
        </w:r>
      </w:hyperlink>
      <w:r>
        <w:t xml:space="preserve">, от 02.10.2017 </w:t>
      </w:r>
      <w:hyperlink r:id="rId42" w:history="1">
        <w:r>
          <w:rPr>
            <w:color w:val="0000FF"/>
          </w:rPr>
          <w:t>N 64</w:t>
        </w:r>
      </w:hyperlink>
      <w:r>
        <w:t>)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материально стимулирует народных мастеров-пенсионеров и других деятелей искусств, имеющих почетные звания;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содействует творческим работникам в расширении международных творческих контактов;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расширяет возможности участия женщин в различных областях культурной деятельности;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реализует положения принятой ООН Декларации прав ребенка, учитывающие специфику ребенка, занимающегося творческой деятельностью.</w:t>
      </w:r>
    </w:p>
    <w:p w:rsidR="00CF72FB" w:rsidRDefault="00CF72FB">
      <w:pPr>
        <w:pStyle w:val="ConsPlusNormal"/>
        <w:jc w:val="both"/>
      </w:pPr>
      <w:r>
        <w:t xml:space="preserve">(в ред. </w:t>
      </w:r>
      <w:hyperlink r:id="rId43" w:history="1">
        <w:r>
          <w:rPr>
            <w:color w:val="0000FF"/>
          </w:rPr>
          <w:t>Закона</w:t>
        </w:r>
      </w:hyperlink>
      <w:r>
        <w:t xml:space="preserve"> Республики Дагестан от 29.12.2004 N 40)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44" w:history="1">
        <w:r>
          <w:rPr>
            <w:color w:val="0000FF"/>
          </w:rPr>
          <w:t>Закон</w:t>
        </w:r>
      </w:hyperlink>
      <w:r>
        <w:t xml:space="preserve"> Республики Дагестан от 29.12.2004 N 40.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27. Государство и организации творческих работников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>Республика Дагестан содействует созданию и деятельности организаций творческих работников - ассоциаций, творческих союзов, иных объединений творческих работников, а также федераций и конфедераций таких организаций, филиалов и отделений международных сообще</w:t>
      </w:r>
      <w:proofErr w:type="gramStart"/>
      <w:r>
        <w:t>ств тв</w:t>
      </w:r>
      <w:proofErr w:type="gramEnd"/>
      <w:r>
        <w:t>орческих работников.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Государство обеспечивает организациям творческих работников возможность участвовать в разработке политики в области культуры, консультируется с ними при разработке мероприятий в области занятости, профессиональной подготовки, условий труда, не вмешивается в их деятельность, если иное не предусмотрено законодательством Российской Федерации.</w:t>
      </w:r>
    </w:p>
    <w:p w:rsidR="00CF72FB" w:rsidRDefault="00CF72FB">
      <w:pPr>
        <w:pStyle w:val="ConsPlusNormal"/>
        <w:jc w:val="both"/>
      </w:pPr>
      <w:r>
        <w:t xml:space="preserve">(в ред. </w:t>
      </w:r>
      <w:hyperlink r:id="rId45" w:history="1">
        <w:r>
          <w:rPr>
            <w:color w:val="0000FF"/>
          </w:rPr>
          <w:t>Закона</w:t>
        </w:r>
      </w:hyperlink>
      <w:r>
        <w:t xml:space="preserve"> Республики Дагестан от 29.12.2004 N 40)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Республика Дагестан способствует ассоциациям, творческим союзам, иным объединениям творческих работников в их деятельности по социальной защите своих членов.</w:t>
      </w:r>
    </w:p>
    <w:p w:rsidR="00CF72FB" w:rsidRDefault="00CF72FB">
      <w:pPr>
        <w:pStyle w:val="ConsPlusNormal"/>
        <w:jc w:val="both"/>
      </w:pPr>
      <w:r>
        <w:t xml:space="preserve">(в ред. </w:t>
      </w:r>
      <w:hyperlink r:id="rId46" w:history="1">
        <w:r>
          <w:rPr>
            <w:color w:val="0000FF"/>
          </w:rPr>
          <w:t>Закона</w:t>
        </w:r>
      </w:hyperlink>
      <w:r>
        <w:t xml:space="preserve"> Республики Дагестан от 29.12.2004 N 40)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В правовом, социально-экономическом и других отношениях государство содействует творческому работнику, не являющемуся членом какой-либо организации творческих работников, равным образом, как и членам таких организаций. Никакая организация творческих работников не имеет преимуществ перед другими аналогичными организациями в отношениях с государством.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Title"/>
        <w:jc w:val="center"/>
        <w:outlineLvl w:val="0"/>
      </w:pPr>
      <w:r>
        <w:t>Глава VII</w:t>
      </w:r>
    </w:p>
    <w:p w:rsidR="00CF72FB" w:rsidRDefault="00CF72FB">
      <w:pPr>
        <w:pStyle w:val="ConsPlusTitle"/>
        <w:jc w:val="center"/>
      </w:pPr>
    </w:p>
    <w:p w:rsidR="00CF72FB" w:rsidRDefault="00CF72FB">
      <w:pPr>
        <w:pStyle w:val="ConsPlusTitle"/>
        <w:jc w:val="center"/>
      </w:pPr>
      <w:r>
        <w:t>ОБЯЗАННОСТИ ГОСУДАРСТВА В ОБЛАСТИ КУЛЬТУРЫ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28. Республиканские программы сохранения и развития культуры в Республике Дагестан</w:t>
      </w:r>
    </w:p>
    <w:p w:rsidR="00CF72FB" w:rsidRDefault="00CF72FB">
      <w:pPr>
        <w:pStyle w:val="ConsPlusNormal"/>
        <w:jc w:val="both"/>
      </w:pPr>
      <w:r>
        <w:t xml:space="preserve">(в ред. </w:t>
      </w:r>
      <w:hyperlink r:id="rId47" w:history="1">
        <w:r>
          <w:rPr>
            <w:color w:val="0000FF"/>
          </w:rPr>
          <w:t>Закона</w:t>
        </w:r>
      </w:hyperlink>
      <w:r>
        <w:t xml:space="preserve"> Республики Дагестан от 29.12.2004 N 40)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 xml:space="preserve">Правительство Республики Дагестан разрабатывает республиканские программы сохранения, развития и научного изучения культуры, воплощающие культурную политику </w:t>
      </w:r>
      <w:r>
        <w:lastRenderedPageBreak/>
        <w:t>государства и пути ее реализации, осуществляет целевое финансирование разработки и осуществления таких программ.</w:t>
      </w:r>
    </w:p>
    <w:p w:rsidR="00CF72FB" w:rsidRDefault="00CF72FB">
      <w:pPr>
        <w:pStyle w:val="ConsPlusNormal"/>
        <w:jc w:val="both"/>
      </w:pPr>
      <w:r>
        <w:t xml:space="preserve">(в ред. </w:t>
      </w:r>
      <w:hyperlink r:id="rId48" w:history="1">
        <w:r>
          <w:rPr>
            <w:color w:val="0000FF"/>
          </w:rPr>
          <w:t>Закона</w:t>
        </w:r>
      </w:hyperlink>
      <w:r>
        <w:t xml:space="preserve"> Республики Дагестан от 29.12.2004 N 40)</w:t>
      </w:r>
    </w:p>
    <w:p w:rsidR="00CF72FB" w:rsidRDefault="00CF72FB">
      <w:pPr>
        <w:pStyle w:val="ConsPlusNormal"/>
        <w:spacing w:before="220"/>
        <w:ind w:firstLine="540"/>
        <w:jc w:val="both"/>
      </w:pPr>
      <w:proofErr w:type="gramStart"/>
      <w:r>
        <w:t>Мероприятия по обеспечению условий доступности для инвалидов государственных музеев, учреждений культуры и искусства (за исключением федеральных государственных музеев, перечень которых утверждается Правительством Российской Федерации, и федеральных учреждений культуры и искусства, перечень которых утверждается уполномоченным Правительством Российской Федерации федеральным органом исполнительной власти), объектов культурного наследия (памятников истории и культуры), находящихся в государственной собственности Республики Дагестан, включаются в республиканские программы и финансируются</w:t>
      </w:r>
      <w:proofErr w:type="gramEnd"/>
      <w:r>
        <w:t xml:space="preserve"> за счет средств республиканского бюджета Республики Дагестан.</w:t>
      </w:r>
    </w:p>
    <w:p w:rsidR="00CF72FB" w:rsidRDefault="00CF72FB">
      <w:pPr>
        <w:pStyle w:val="ConsPlusNormal"/>
        <w:jc w:val="both"/>
      </w:pPr>
      <w:r>
        <w:t xml:space="preserve">(часть вторая введена </w:t>
      </w:r>
      <w:hyperlink r:id="rId49" w:history="1">
        <w:r>
          <w:rPr>
            <w:color w:val="0000FF"/>
          </w:rPr>
          <w:t>Законом</w:t>
        </w:r>
      </w:hyperlink>
      <w:r>
        <w:t xml:space="preserve"> Республики Дагестан от 10.04.2017 N 27)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29. Обязанности органов государственной власти Республики Дагестан по обеспечению доступности для граждан культурной деятельности, культурных ценностей и благ</w:t>
      </w:r>
    </w:p>
    <w:p w:rsidR="00CF72FB" w:rsidRDefault="00CF72FB">
      <w:pPr>
        <w:pStyle w:val="ConsPlusNormal"/>
        <w:jc w:val="both"/>
      </w:pPr>
      <w:r>
        <w:t xml:space="preserve">(в ред. </w:t>
      </w:r>
      <w:hyperlink r:id="rId50" w:history="1">
        <w:r>
          <w:rPr>
            <w:color w:val="0000FF"/>
          </w:rPr>
          <w:t>Закона</w:t>
        </w:r>
      </w:hyperlink>
      <w:r>
        <w:t xml:space="preserve"> Республики Дагестан от 29.12.2004 N 40)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>Органы государственной власти Республики Дагестан ответственны перед гражданами за обеспечение условий для общедоступности культурной деятельности, культурных ценностей и благ.</w:t>
      </w:r>
    </w:p>
    <w:p w:rsidR="00CF72FB" w:rsidRDefault="00CF72FB">
      <w:pPr>
        <w:pStyle w:val="ConsPlusNormal"/>
        <w:jc w:val="both"/>
      </w:pPr>
      <w:r>
        <w:t xml:space="preserve">(в ред. </w:t>
      </w:r>
      <w:hyperlink r:id="rId51" w:history="1">
        <w:r>
          <w:rPr>
            <w:color w:val="0000FF"/>
          </w:rPr>
          <w:t>Закона</w:t>
        </w:r>
      </w:hyperlink>
      <w:r>
        <w:t xml:space="preserve"> Республики Дагестан от 29.12.2004 N 40)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В целях обеспечения общедоступности культурной деятельности, культурных ценностей и благ для всех граждан органы государственной власти и управления, органы местного самоуправления в соответствии со своей компетенцией обязаны: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поощрять деятельность граждан по приобщению детей к творчеству и культурному развитию, занятию самообразованием, любительским искусством, ремеслами;</w:t>
      </w:r>
    </w:p>
    <w:p w:rsidR="00CF72FB" w:rsidRDefault="00CF72FB">
      <w:pPr>
        <w:pStyle w:val="ConsPlusNormal"/>
        <w:jc w:val="both"/>
      </w:pPr>
      <w:r>
        <w:t xml:space="preserve">(в ред. </w:t>
      </w:r>
      <w:hyperlink r:id="rId52" w:history="1">
        <w:r>
          <w:rPr>
            <w:color w:val="0000FF"/>
          </w:rPr>
          <w:t>Закона</w:t>
        </w:r>
      </w:hyperlink>
      <w:r>
        <w:t xml:space="preserve"> Республики Дагестан от 29.12.2004 N 40)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создавать условия для эстетического воспитания и художественного образования, прежде всего посредством поддержки и развития организаций, осуществляющих образовательную деятельность по образовательным программам в области культуры и искусств, а также сохранения бесплатности для населения основных услуг общедоступных библиотек;</w:t>
      </w:r>
    </w:p>
    <w:p w:rsidR="00CF72FB" w:rsidRDefault="00CF72FB">
      <w:pPr>
        <w:pStyle w:val="ConsPlusNormal"/>
        <w:jc w:val="both"/>
      </w:pPr>
      <w:r>
        <w:t xml:space="preserve">(в ред. </w:t>
      </w:r>
      <w:hyperlink r:id="rId53" w:history="1">
        <w:r>
          <w:rPr>
            <w:color w:val="0000FF"/>
          </w:rPr>
          <w:t>Закона</w:t>
        </w:r>
      </w:hyperlink>
      <w:r>
        <w:t xml:space="preserve"> Республики Дагестан от 02.10.2017 N 64)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стимулировать посредством налоговых льгот, кредитов, приоритетной передачи зданий и другими способами создание и деятельность государственных и негосударственных, в том числе частных, организаций культуры, способствовать их развитию;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осуществлять бюджетное финансирование государственных организаций культуры и при необходимости принимать долевое участие в финансировании негосударственных организаций культуры, особенно связанных с пропагандой и распространением художественных и эстетических ценностей среди граждан;</w:t>
      </w:r>
    </w:p>
    <w:p w:rsidR="00CF72FB" w:rsidRDefault="00CF72FB">
      <w:pPr>
        <w:pStyle w:val="ConsPlusNormal"/>
        <w:jc w:val="both"/>
      </w:pPr>
      <w:r>
        <w:t xml:space="preserve">(в ред. </w:t>
      </w:r>
      <w:hyperlink r:id="rId54" w:history="1">
        <w:r>
          <w:rPr>
            <w:color w:val="0000FF"/>
          </w:rPr>
          <w:t>Закона</w:t>
        </w:r>
      </w:hyperlink>
      <w:r>
        <w:t xml:space="preserve"> Республики Дагестан от 10.02.2004 N 5)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способствовать развитию благотворительности, меценатства и спонсорства в области культуры;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осуществлять поддержку в области культуры по отношению к наименее экономически и социально защищенным слоям и группам населения;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публиковать для сведения населения ежегодные данные о социокультурной ситуации;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 xml:space="preserve">обеспечивать условия доступности для инвалидов культурных ценностей и благ в </w:t>
      </w:r>
      <w:r>
        <w:lastRenderedPageBreak/>
        <w:t>соответствии с законодательством Российской Федерации о социальной защите инвалидов.</w:t>
      </w:r>
    </w:p>
    <w:p w:rsidR="00CF72FB" w:rsidRDefault="00CF72FB">
      <w:pPr>
        <w:pStyle w:val="ConsPlusNormal"/>
        <w:jc w:val="both"/>
      </w:pPr>
      <w:r>
        <w:t xml:space="preserve">(абзац введен </w:t>
      </w:r>
      <w:hyperlink r:id="rId55" w:history="1">
        <w:r>
          <w:rPr>
            <w:color w:val="0000FF"/>
          </w:rPr>
          <w:t>Законом</w:t>
        </w:r>
      </w:hyperlink>
      <w:r>
        <w:t xml:space="preserve"> Республики Дагестан от 09.03.2016 N 12)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30. Обязанности органов государственной власти Республики Дагестан по обеспечению свободы и самостоятельности всех субъектов культурной деятельности</w:t>
      </w:r>
    </w:p>
    <w:p w:rsidR="00CF72FB" w:rsidRDefault="00CF72FB">
      <w:pPr>
        <w:pStyle w:val="ConsPlusNormal"/>
        <w:jc w:val="both"/>
      </w:pPr>
      <w:r>
        <w:t xml:space="preserve">(в ред. </w:t>
      </w:r>
      <w:hyperlink r:id="rId56" w:history="1">
        <w:r>
          <w:rPr>
            <w:color w:val="0000FF"/>
          </w:rPr>
          <w:t>Закона</w:t>
        </w:r>
      </w:hyperlink>
      <w:r>
        <w:t xml:space="preserve"> Республики Дагестан от 29.12.2004 N 40)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>Органы государственной власти Республики Дагестан выступают гарантом прав и свобод всех субъектов культурной деятельности, защищают эти права и свободы посредством законодательной и иной нормативной деятельности, разработки и осуществления государственной политики культурного развития, пресечения посягательств на права и свободы в области культуры.</w:t>
      </w:r>
    </w:p>
    <w:p w:rsidR="00CF72FB" w:rsidRDefault="00CF72FB">
      <w:pPr>
        <w:pStyle w:val="ConsPlusNormal"/>
        <w:jc w:val="both"/>
      </w:pPr>
      <w:r>
        <w:t xml:space="preserve">(в ред. </w:t>
      </w:r>
      <w:hyperlink r:id="rId57" w:history="1">
        <w:r>
          <w:rPr>
            <w:color w:val="0000FF"/>
          </w:rPr>
          <w:t>Закона</w:t>
        </w:r>
      </w:hyperlink>
      <w:r>
        <w:t xml:space="preserve"> Республики Дагестан от 29.12.2004 N 40)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Органы государственной власти Республики Дагестан и органы местного самоуправления не вмешиваются в творческую деятельность граждан и их объединений, государственных и негосударственных организаций культуры, за исключением случаев, когда такая деятельность ведет к пропаганде войны, насилия и жестокости, расовой, национальной, религиозной и иной исключительности или нетерпимости, порнографии.</w:t>
      </w:r>
    </w:p>
    <w:p w:rsidR="00CF72FB" w:rsidRDefault="00CF72FB">
      <w:pPr>
        <w:pStyle w:val="ConsPlusNormal"/>
        <w:jc w:val="both"/>
      </w:pPr>
      <w:r>
        <w:t xml:space="preserve">(в ред. </w:t>
      </w:r>
      <w:hyperlink r:id="rId58" w:history="1">
        <w:r>
          <w:rPr>
            <w:color w:val="0000FF"/>
          </w:rPr>
          <w:t>Закона</w:t>
        </w:r>
      </w:hyperlink>
      <w:r>
        <w:t xml:space="preserve"> Республики Дагестан от 29.12.2004 N 40)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Запрет на какую-либо культурную деятельность может быть осуществлен только судом и лишь в случае нарушения законодательства.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31. Обязанности органов государственной власти Республики Дагестан по созданию условий для самореализации талантов</w:t>
      </w:r>
    </w:p>
    <w:p w:rsidR="00CF72FB" w:rsidRDefault="00CF72FB">
      <w:pPr>
        <w:pStyle w:val="ConsPlusNormal"/>
        <w:jc w:val="both"/>
      </w:pPr>
      <w:r>
        <w:t xml:space="preserve">(в ред. </w:t>
      </w:r>
      <w:hyperlink r:id="rId59" w:history="1">
        <w:r>
          <w:rPr>
            <w:color w:val="0000FF"/>
          </w:rPr>
          <w:t>Закона</w:t>
        </w:r>
      </w:hyperlink>
      <w:r>
        <w:t xml:space="preserve"> Республики Дагестан от 29.12.2004 N 40)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>Органы государственной власти Республики Дагестан осуществляют поддержку юных талантов, творческой молодежи, дебютантов, начинающих творческих коллективов, не ограничивая их творческую независимость. Содержание, формы и способы такой поддержки определяются республиканскими программами сохранения и развития культуры.</w:t>
      </w:r>
    </w:p>
    <w:p w:rsidR="00CF72FB" w:rsidRDefault="00CF72FB">
      <w:pPr>
        <w:pStyle w:val="ConsPlusNormal"/>
        <w:jc w:val="both"/>
      </w:pPr>
      <w:r>
        <w:t xml:space="preserve">(в ред. </w:t>
      </w:r>
      <w:hyperlink r:id="rId60" w:history="1">
        <w:r>
          <w:rPr>
            <w:color w:val="0000FF"/>
          </w:rPr>
          <w:t>Закона</w:t>
        </w:r>
      </w:hyperlink>
      <w:r>
        <w:t xml:space="preserve"> Республики Дагестан от 29.12.2004 N 40)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32. Обеспечение приоритетных условий для развития национальных культур народов Республики Дагестан</w:t>
      </w:r>
    </w:p>
    <w:p w:rsidR="00CF72FB" w:rsidRDefault="00CF72FB">
      <w:pPr>
        <w:pStyle w:val="ConsPlusNormal"/>
        <w:jc w:val="both"/>
      </w:pPr>
      <w:r>
        <w:t xml:space="preserve">(в ред. </w:t>
      </w:r>
      <w:hyperlink r:id="rId61" w:history="1">
        <w:r>
          <w:rPr>
            <w:color w:val="0000FF"/>
          </w:rPr>
          <w:t>Закона</w:t>
        </w:r>
      </w:hyperlink>
      <w:r>
        <w:t xml:space="preserve"> Республики Дагестан от 29.12.2004 N 40)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>Республика Дагестан осуществляет поддержку национальной культуры и искусства, литературы, иных видов культурной деятельности, за исключением тех форм, которые противоречат национальным традициям и моральным ценностям дагестанских народов (пропаганда войны, межрасовой и межнациональной вражды, социально-классовой и религиозной нетерпимости, эротики, порнографии, насилия).</w:t>
      </w:r>
    </w:p>
    <w:p w:rsidR="00CF72FB" w:rsidRDefault="00CF72FB">
      <w:pPr>
        <w:pStyle w:val="ConsPlusNormal"/>
        <w:jc w:val="both"/>
      </w:pPr>
      <w:r>
        <w:t xml:space="preserve">(в ред. </w:t>
      </w:r>
      <w:hyperlink r:id="rId62" w:history="1">
        <w:r>
          <w:rPr>
            <w:color w:val="0000FF"/>
          </w:rPr>
          <w:t>Закона</w:t>
        </w:r>
      </w:hyperlink>
      <w:r>
        <w:t xml:space="preserve"> Республики Дагестан от 29.12.2004 N 40)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Органы государственной власти Республики Дагестан обеспечивают необходимые правовые, социальные, экономические и культурные условия для возрождения и беспрепятственного развития жизнеспособных традиций, обычаев и обрядов народов Дагестана, а также содействуют возрождению и пропаганде подлинных форм традиционной художественной культуры.</w:t>
      </w:r>
    </w:p>
    <w:p w:rsidR="00CF72FB" w:rsidRDefault="00CF72FB">
      <w:pPr>
        <w:pStyle w:val="ConsPlusNormal"/>
        <w:jc w:val="both"/>
      </w:pPr>
      <w:r>
        <w:t xml:space="preserve">(в ред. </w:t>
      </w:r>
      <w:hyperlink r:id="rId63" w:history="1">
        <w:r>
          <w:rPr>
            <w:color w:val="0000FF"/>
          </w:rPr>
          <w:t>Закона</w:t>
        </w:r>
      </w:hyperlink>
      <w:r>
        <w:t xml:space="preserve"> Республики Дагестан от 29.12.2004 N 40)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 xml:space="preserve">Часть третья исключена. - </w:t>
      </w:r>
      <w:hyperlink r:id="rId64" w:history="1">
        <w:r>
          <w:rPr>
            <w:color w:val="0000FF"/>
          </w:rPr>
          <w:t>Закон</w:t>
        </w:r>
      </w:hyperlink>
      <w:r>
        <w:t xml:space="preserve"> Республики Дагестан от 29.12.2004 N 40.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 xml:space="preserve">Для выдающихся деятелей культуры и искусства, талантливых молодых авторов </w:t>
      </w:r>
      <w:r>
        <w:lastRenderedPageBreak/>
        <w:t>литературных, музыкальных и художественных произведений органами государственной власти Республики Дагестан, органами местного самоуправления за счет средств соответствующих бюджетов и иных не запрещенных законом источников могут учреждаться государственные (муниципальные) стипендии, призванные содействовать созданию новых произведений литературы и искусства.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 xml:space="preserve">Статья 33. Исключена. - </w:t>
      </w:r>
      <w:hyperlink r:id="rId65" w:history="1">
        <w:r>
          <w:rPr>
            <w:color w:val="0000FF"/>
          </w:rPr>
          <w:t>Закон</w:t>
        </w:r>
      </w:hyperlink>
      <w:r>
        <w:t xml:space="preserve"> Республики Дагестан от 29.12.2004 N 40.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34. Обязанности Республики Дагестан по ведению статистики культуры</w:t>
      </w:r>
    </w:p>
    <w:p w:rsidR="00CF72FB" w:rsidRDefault="00CF72FB">
      <w:pPr>
        <w:pStyle w:val="ConsPlusNormal"/>
        <w:jc w:val="both"/>
      </w:pPr>
      <w:r>
        <w:t xml:space="preserve">(в ред. </w:t>
      </w:r>
      <w:hyperlink r:id="rId66" w:history="1">
        <w:r>
          <w:rPr>
            <w:color w:val="0000FF"/>
          </w:rPr>
          <w:t>Закона</w:t>
        </w:r>
      </w:hyperlink>
      <w:r>
        <w:t xml:space="preserve"> Республики Дагестан от 29.12.2004 N 40)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>Органы государственной власти Республики Дагестан ведают всей официальной статистикой культуры в Республике Дагестан, обязаны обеспечить ее достоверность, своевременность и открытость.</w:t>
      </w:r>
    </w:p>
    <w:p w:rsidR="00CF72FB" w:rsidRDefault="00CF72FB">
      <w:pPr>
        <w:pStyle w:val="ConsPlusNormal"/>
        <w:jc w:val="both"/>
      </w:pPr>
      <w:r>
        <w:t xml:space="preserve">(в ред. </w:t>
      </w:r>
      <w:hyperlink r:id="rId67" w:history="1">
        <w:r>
          <w:rPr>
            <w:color w:val="0000FF"/>
          </w:rPr>
          <w:t>Закона</w:t>
        </w:r>
      </w:hyperlink>
      <w:r>
        <w:t xml:space="preserve"> Республики Дагестан от 29.12.2004 N 40)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Title"/>
        <w:jc w:val="center"/>
        <w:outlineLvl w:val="0"/>
      </w:pPr>
      <w:r>
        <w:t>Глава VIII</w:t>
      </w:r>
    </w:p>
    <w:p w:rsidR="00CF72FB" w:rsidRDefault="00CF72FB">
      <w:pPr>
        <w:pStyle w:val="ConsPlusTitle"/>
        <w:jc w:val="center"/>
      </w:pPr>
    </w:p>
    <w:p w:rsidR="00CF72FB" w:rsidRDefault="00CF72FB">
      <w:pPr>
        <w:pStyle w:val="ConsPlusTitle"/>
        <w:jc w:val="center"/>
      </w:pPr>
      <w:r>
        <w:t>ЭКОНОМИЧЕСКОЕ РЕГУЛИРОВАНИЕ В ОБЛАСТИ КУЛЬТУРЫ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35. Условия создания, реорганизации и ликвидации организаций культуры</w:t>
      </w:r>
    </w:p>
    <w:p w:rsidR="00CF72FB" w:rsidRDefault="00CF72FB">
      <w:pPr>
        <w:pStyle w:val="ConsPlusNormal"/>
        <w:ind w:firstLine="540"/>
        <w:jc w:val="both"/>
      </w:pPr>
      <w:r>
        <w:t xml:space="preserve">(в ред. </w:t>
      </w:r>
      <w:hyperlink r:id="rId68" w:history="1">
        <w:r>
          <w:rPr>
            <w:color w:val="0000FF"/>
          </w:rPr>
          <w:t>Закона</w:t>
        </w:r>
      </w:hyperlink>
      <w:r>
        <w:t xml:space="preserve"> Республики Дагестан от 29.12.2004 N 40)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>Условия создания, реорганизации и ликвидации организаций культуры определяются законодательством Российской Федерации. Учредителями организаций культуры в соответствии с законодательством Российской Федерации и в пределах своей компетенции могут выступать органы государственной власти Республики Дагестан и органы местного самоуправления, а также иные юридические и физические лица.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36. Собственность в области культуры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 xml:space="preserve">Часть первая исключена. - </w:t>
      </w:r>
      <w:hyperlink r:id="rId69" w:history="1">
        <w:r>
          <w:rPr>
            <w:color w:val="0000FF"/>
          </w:rPr>
          <w:t>Закон</w:t>
        </w:r>
      </w:hyperlink>
      <w:r>
        <w:t xml:space="preserve"> Республики Дагестан от 29.12.2004 N 40.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Права и обязанности собственников в области культуры регулируются законодательством Российской Федерации.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 xml:space="preserve">Часть третья исключена. - </w:t>
      </w:r>
      <w:hyperlink r:id="rId70" w:history="1">
        <w:r>
          <w:rPr>
            <w:color w:val="0000FF"/>
          </w:rPr>
          <w:t>Закон</w:t>
        </w:r>
      </w:hyperlink>
      <w:r>
        <w:t xml:space="preserve"> Республики Дагестан от 29.12.2004 N 40.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37. Приватизация в области культуры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proofErr w:type="gramStart"/>
      <w:r>
        <w:t>Движимые и недвижимые объекты исторического и культурного наследия народов Республики Дагестан, в том числе культурные ценности, хранящиеся в фондах государственных и муниципальных музеев, архивов и библиотек, картинных галерей, в ассортиментных кабинетах предприятий художественной промышленности и традиционных народных промыслов, включая помещения и здания, где они расположены, не подлежат приватизации.</w:t>
      </w:r>
      <w:proofErr w:type="gramEnd"/>
    </w:p>
    <w:p w:rsidR="00CF72FB" w:rsidRDefault="00CF72FB">
      <w:pPr>
        <w:pStyle w:val="ConsPlusNormal"/>
        <w:spacing w:before="220"/>
        <w:ind w:firstLine="540"/>
        <w:jc w:val="both"/>
      </w:pPr>
      <w:r>
        <w:t>Приватизация других объектов культуры допускается в порядке, установленном законодательством Российской Федерации и Республики Дагестан.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38. Финансирование культуры и культурной деятельности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 xml:space="preserve">Часть первая исключена. - </w:t>
      </w:r>
      <w:hyperlink r:id="rId71" w:history="1">
        <w:r>
          <w:rPr>
            <w:color w:val="0000FF"/>
          </w:rPr>
          <w:t>Закон</w:t>
        </w:r>
      </w:hyperlink>
      <w:r>
        <w:t xml:space="preserve"> Республики Дагестан от 29.12.2004 N 40.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 xml:space="preserve">Ежегодные ассигнования на культуру определяются законом Республики Дагестан о </w:t>
      </w:r>
      <w:r>
        <w:lastRenderedPageBreak/>
        <w:t>республиканском бюджете Республики Дагестан и местными бюджетами.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 xml:space="preserve">Части третья - восьмая исключены. - </w:t>
      </w:r>
      <w:hyperlink r:id="rId72" w:history="1">
        <w:r>
          <w:rPr>
            <w:color w:val="0000FF"/>
          </w:rPr>
          <w:t>Закон</w:t>
        </w:r>
      </w:hyperlink>
      <w:r>
        <w:t xml:space="preserve"> Республики Дагестан от 29.12.2004 N 40.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39. Финансовые ресурсы организации культуры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>Организация культуры покрывает свои расходы за счет средств учредителя (учредителей), доходов от собственной деятельности и иных доходов и поступлений, разрешенных законодательством Российской Федерации и Республики Дагестан.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 xml:space="preserve">Часть вторая исключена. - </w:t>
      </w:r>
      <w:hyperlink r:id="rId73" w:history="1">
        <w:r>
          <w:rPr>
            <w:color w:val="0000FF"/>
          </w:rPr>
          <w:t>Закон</w:t>
        </w:r>
      </w:hyperlink>
      <w:r>
        <w:t xml:space="preserve"> Республики Дагестан от 29.12.2004 N 40.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Право организации культуры на получение безвозмездных пожертвований (даров, субсидий) от отечественных и зарубежных юридических и физических лиц, международных организаций не ограничивается.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Использование финансовых средств осуществляется в соответствии с законодательством Российской Федерации и уставом организации культуры.</w:t>
      </w:r>
    </w:p>
    <w:p w:rsidR="00CF72FB" w:rsidRDefault="00CF72FB">
      <w:pPr>
        <w:pStyle w:val="ConsPlusNormal"/>
        <w:jc w:val="both"/>
      </w:pPr>
      <w:r>
        <w:t xml:space="preserve">(часть четвертая в ред. </w:t>
      </w:r>
      <w:hyperlink r:id="rId74" w:history="1">
        <w:r>
          <w:rPr>
            <w:color w:val="0000FF"/>
          </w:rPr>
          <w:t>Закона</w:t>
        </w:r>
      </w:hyperlink>
      <w:r>
        <w:t xml:space="preserve"> Республики Дагестан от 29.12.2004 N 40)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 xml:space="preserve">Часть пятая исключена. - </w:t>
      </w:r>
      <w:hyperlink r:id="rId75" w:history="1">
        <w:r>
          <w:rPr>
            <w:color w:val="0000FF"/>
          </w:rPr>
          <w:t>Закон</w:t>
        </w:r>
      </w:hyperlink>
      <w:r>
        <w:t xml:space="preserve"> Республики Дагестан от 29.12.2004 N 40.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40. Предпринимательская деятельность государственных и муниципальных организаций культуры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>Государственные и муниципальные организации культуры вправе вести предпринимательскую деятельность в соответствии с законодательством Российской Федерации.</w:t>
      </w:r>
    </w:p>
    <w:p w:rsidR="00CF72FB" w:rsidRDefault="00CF72FB">
      <w:pPr>
        <w:pStyle w:val="ConsPlusNormal"/>
        <w:jc w:val="both"/>
      </w:pPr>
      <w:r>
        <w:t xml:space="preserve">(в ред. </w:t>
      </w:r>
      <w:hyperlink r:id="rId76" w:history="1">
        <w:r>
          <w:rPr>
            <w:color w:val="0000FF"/>
          </w:rPr>
          <w:t>Закона</w:t>
        </w:r>
      </w:hyperlink>
      <w:r>
        <w:t xml:space="preserve"> Республики Дагестан от 29.12.2004 N 40)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 xml:space="preserve">Части вторая - четвертая исключены. - </w:t>
      </w:r>
      <w:hyperlink r:id="rId77" w:history="1">
        <w:r>
          <w:rPr>
            <w:color w:val="0000FF"/>
          </w:rPr>
          <w:t>Закон</w:t>
        </w:r>
      </w:hyperlink>
      <w:r>
        <w:t xml:space="preserve"> Республики Дагестан от 29.12.2004 N 40.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 xml:space="preserve">Статьи 41-42. Исключены. - </w:t>
      </w:r>
      <w:hyperlink r:id="rId78" w:history="1">
        <w:r>
          <w:rPr>
            <w:color w:val="0000FF"/>
          </w:rPr>
          <w:t>Закон</w:t>
        </w:r>
      </w:hyperlink>
      <w:r>
        <w:t xml:space="preserve"> Республики Дагестан от 29.12.2004 N 40.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43. Внешнеэкономическая деятельность в области культуры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>Организации культуры осуществляют внешнеэкономическую деятельность, специализированную торговлю, в том числе аукционную, произведениями искусства, изделиями народных художественных промыслов, изобразительной продукцией, предметами антиквариата в порядке, установленном законодательством Российской Федерации.</w:t>
      </w:r>
    </w:p>
    <w:p w:rsidR="00CF72FB" w:rsidRDefault="00CF72FB">
      <w:pPr>
        <w:pStyle w:val="ConsPlusNormal"/>
        <w:jc w:val="both"/>
      </w:pPr>
      <w:r>
        <w:t xml:space="preserve">(в ред. </w:t>
      </w:r>
      <w:hyperlink r:id="rId79" w:history="1">
        <w:r>
          <w:rPr>
            <w:color w:val="0000FF"/>
          </w:rPr>
          <w:t>Закона</w:t>
        </w:r>
      </w:hyperlink>
      <w:r>
        <w:t xml:space="preserve"> Республики Дагестан от 29.12.2004 N 40)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44. Цены и ценообразование в области культуры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>Цены (тарифы) на платные услуги и продукцию, включая цены на билеты, организации культуры устанавливают самостоятельно.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При организации платных мероприятий организации культуры могут устанавливать льготы для детей дошкольного возраста, обучающихся, инвалидов, военнослужащих, проходящих военную службу по призыву. Порядок установления льгот для организаций культуры, находящихся в ведении Республики Дагестан, в соответствии с федеральным законодательством устанавливается органами государственной власти Республики Дагестан, для организаций культуры, находящихся в ведении органов местного самоуправления, - органами местного самоуправления.</w:t>
      </w:r>
    </w:p>
    <w:p w:rsidR="00CF72FB" w:rsidRDefault="00CF72F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Законов Республики Дагестан от 29.12.2004 </w:t>
      </w:r>
      <w:hyperlink r:id="rId80" w:history="1">
        <w:r>
          <w:rPr>
            <w:color w:val="0000FF"/>
          </w:rPr>
          <w:t>N 40</w:t>
        </w:r>
      </w:hyperlink>
      <w:r>
        <w:t xml:space="preserve">, от 02.10.2017 </w:t>
      </w:r>
      <w:hyperlink r:id="rId81" w:history="1">
        <w:r>
          <w:rPr>
            <w:color w:val="0000FF"/>
          </w:rPr>
          <w:t>N 64</w:t>
        </w:r>
      </w:hyperlink>
      <w:r>
        <w:t>)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lastRenderedPageBreak/>
        <w:t>Статья 45. Взаимоотношения организаций культуры с организациями иных областей деятельности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>Организации культуры обладают исключительным правом использовать символику (официальное и другие наименования, товарный знак, эмблему) в рекламных и иных целях, а также разрешать такое использование другим юридическим и физическим лицам на договорной основе.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Предприятия, учреждения и организации могут изготавливать и реализовывать продукцию (в том числе рекламную) с изображением (воспроизведением) объектов культуры и культурного достояния, деятелей культуры при наличии официального разрешения владельцев и изображаемых лиц.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Плата за использование изображения устанавливается на основе договора. При использовании изображения без разрешения применяются нормы законодательства Российской Федерации.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Юридические и физические лица осуществляют туристско-экскурсионную деятельность на объектах культуры только на основе договоров с органами и организациями культуры.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 xml:space="preserve">Предприятия, учреждения, организации (кроме бюджетных), расположенные на исторических территориях, в охранных зонах памятников, отчисляют на специальные счета государственных органов по учету, использованию и реставрации </w:t>
      </w:r>
      <w:proofErr w:type="gramStart"/>
      <w:r>
        <w:t>памятников</w:t>
      </w:r>
      <w:proofErr w:type="gramEnd"/>
      <w:r>
        <w:t xml:space="preserve"> фиксированные платежи, устанавливаемые органами управления тех уровней, в собственности которых находятся соответствующие памятники и закрепленные за ними исторические территории и охранные зоны.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При передаче здания, в котором размещена организация культуры, другим предприятиям, учреждениям и организациям (в том числе религиозным) государственные органы, осуществляющие передачу, обязаны предварительно предоставить организации культуры равноценное помещение.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46. Социальная поддержка работников культуры</w:t>
      </w:r>
    </w:p>
    <w:p w:rsidR="00CF72FB" w:rsidRDefault="00CF72FB">
      <w:pPr>
        <w:pStyle w:val="ConsPlusNormal"/>
        <w:jc w:val="both"/>
      </w:pPr>
      <w:r>
        <w:t xml:space="preserve">(в ред. </w:t>
      </w:r>
      <w:hyperlink r:id="rId82" w:history="1">
        <w:r>
          <w:rPr>
            <w:color w:val="0000FF"/>
          </w:rPr>
          <w:t>Закона</w:t>
        </w:r>
      </w:hyperlink>
      <w:r>
        <w:t xml:space="preserve"> Республики Дагестан от 29.12.2004 N 40)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 xml:space="preserve">Часть первая исключена. - </w:t>
      </w:r>
      <w:hyperlink r:id="rId83" w:history="1">
        <w:r>
          <w:rPr>
            <w:color w:val="0000FF"/>
          </w:rPr>
          <w:t>Закон</w:t>
        </w:r>
      </w:hyperlink>
      <w:r>
        <w:t xml:space="preserve"> Республики Дагестан от 29.12.2004 N 40.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Творческие союзы, ассоциации, профсоюзные и другие общественные организации в целях социальной поддержки творческих работников могут создавать службы содействия трудоустройству и специальные фонды для оказания социальной поддержки указанной категории граждан.</w:t>
      </w:r>
    </w:p>
    <w:p w:rsidR="00CF72FB" w:rsidRDefault="00CF72FB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вторая в ред. </w:t>
      </w:r>
      <w:hyperlink r:id="rId84" w:history="1">
        <w:r>
          <w:rPr>
            <w:color w:val="0000FF"/>
          </w:rPr>
          <w:t>Закона</w:t>
        </w:r>
      </w:hyperlink>
      <w:r>
        <w:t xml:space="preserve"> Республики Дагестан от 29.12.2004 N 40)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Пенсионное обеспечение работников организаций культуры производится в соответствии с законодательством о пенсионном обеспечении.</w:t>
      </w:r>
    </w:p>
    <w:p w:rsidR="00CF72FB" w:rsidRDefault="00CF72FB">
      <w:pPr>
        <w:pStyle w:val="ConsPlusNormal"/>
        <w:jc w:val="both"/>
      </w:pPr>
      <w:r>
        <w:t xml:space="preserve">(в ред. </w:t>
      </w:r>
      <w:hyperlink r:id="rId85" w:history="1">
        <w:r>
          <w:rPr>
            <w:color w:val="0000FF"/>
          </w:rPr>
          <w:t>Закона</w:t>
        </w:r>
      </w:hyperlink>
      <w:r>
        <w:t xml:space="preserve"> Республики Дагестан от 29.12.2004 N 40)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Органы государственной власти Республики Дагестан, органы местного самоуправления, предприятия и организации, общественные объединения могут за счет собственных ресурсов предоставлять работникам культуры дополнительные льготы, не установленные законодательством Российской Федерации и Республики Дагестан.</w:t>
      </w:r>
    </w:p>
    <w:p w:rsidR="00CF72FB" w:rsidRDefault="00CF72FB">
      <w:pPr>
        <w:pStyle w:val="ConsPlusNormal"/>
        <w:jc w:val="both"/>
      </w:pPr>
      <w:r>
        <w:t xml:space="preserve">(в ред. </w:t>
      </w:r>
      <w:hyperlink r:id="rId86" w:history="1">
        <w:r>
          <w:rPr>
            <w:color w:val="0000FF"/>
          </w:rPr>
          <w:t>Закона</w:t>
        </w:r>
      </w:hyperlink>
      <w:r>
        <w:t xml:space="preserve"> Республики Дагестан от 29.12.2004 N 40)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Работник культуры, работающий в сельской местности, пользуется льготами в соответствии с законодательством.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Title"/>
        <w:jc w:val="center"/>
        <w:outlineLvl w:val="0"/>
      </w:pPr>
      <w:r>
        <w:lastRenderedPageBreak/>
        <w:t>Глава IX</w:t>
      </w:r>
    </w:p>
    <w:p w:rsidR="00CF72FB" w:rsidRDefault="00CF72FB">
      <w:pPr>
        <w:pStyle w:val="ConsPlusTitle"/>
        <w:jc w:val="center"/>
      </w:pPr>
    </w:p>
    <w:p w:rsidR="00CF72FB" w:rsidRDefault="00CF72FB">
      <w:pPr>
        <w:pStyle w:val="ConsPlusTitle"/>
        <w:jc w:val="center"/>
      </w:pPr>
      <w:r>
        <w:t>КУЛЬТУРНЫЕ ОБМЕНЫ РЕСПУБЛИКИ ДАГЕСТАН</w:t>
      </w:r>
    </w:p>
    <w:p w:rsidR="00CF72FB" w:rsidRDefault="00CF72FB">
      <w:pPr>
        <w:pStyle w:val="ConsPlusTitle"/>
        <w:jc w:val="center"/>
      </w:pPr>
      <w:r>
        <w:t>С ЗАРУБЕЖНЫМИ СТРАНАМИ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47. Субъекты международных культурных обменов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>Республика Дагестан содействует расширению круга субъектов международных культурных связей, поощряет самостоятельное прямое участие в культурных обменах частных лиц, организаций, учреждений и предприятий культуры в соответствии с законодательством Российской Федерации.</w:t>
      </w:r>
    </w:p>
    <w:p w:rsidR="00CF72FB" w:rsidRDefault="00CF72FB">
      <w:pPr>
        <w:pStyle w:val="ConsPlusNormal"/>
        <w:jc w:val="both"/>
      </w:pPr>
      <w:r>
        <w:t xml:space="preserve">(в ред. </w:t>
      </w:r>
      <w:hyperlink r:id="rId87" w:history="1">
        <w:r>
          <w:rPr>
            <w:color w:val="0000FF"/>
          </w:rPr>
          <w:t>Закона</w:t>
        </w:r>
      </w:hyperlink>
      <w:r>
        <w:t xml:space="preserve"> Республики Дагестан от 29.12.2004 N 40)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48. Политика и приоритеты международных культурных обменов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>Политика и приоритеты международных культурных обменов Республики Дагестан определяются республиканскими программами, соглашениями Республики Дагестан с другими государствами.</w:t>
      </w:r>
    </w:p>
    <w:p w:rsidR="00CF72FB" w:rsidRDefault="00CF72FB">
      <w:pPr>
        <w:pStyle w:val="ConsPlusNormal"/>
        <w:jc w:val="both"/>
      </w:pPr>
      <w:r>
        <w:t xml:space="preserve">(в ред. </w:t>
      </w:r>
      <w:hyperlink r:id="rId88" w:history="1">
        <w:r>
          <w:rPr>
            <w:color w:val="0000FF"/>
          </w:rPr>
          <w:t>Закона</w:t>
        </w:r>
      </w:hyperlink>
      <w:r>
        <w:t xml:space="preserve"> Республики Дагестан от 29.12.2004 N 40)</w:t>
      </w:r>
    </w:p>
    <w:p w:rsidR="00CF72FB" w:rsidRDefault="00CF72FB">
      <w:pPr>
        <w:pStyle w:val="ConsPlusNormal"/>
        <w:spacing w:before="220"/>
        <w:ind w:firstLine="540"/>
        <w:jc w:val="both"/>
      </w:pPr>
      <w:r>
        <w:t>К числу приоритетных направлений международных культурных обменов Республики Дагестан относятся совместное производство культурных ценностей, благ; реставрация уникальных памятников истории и культуры; подготовка и стажировка кадров работников культуры; создание и внедрение новых технологий, технических средств, оборудования для культурной деятельности; обмен методиками, учебными программами и пособиями.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49. Культурное сотрудничество с соотечественниками за рубежом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>Республика Дагестан содействует развитию национальной культуры дагестанцев за рубежом, поддерживая связи с зарубежными соотечественниками и их потомками, организуя культурные центры, сотрудничая с землячествами, проводя совместные культурные мероприятия. Государство создает условия для возвращения на родину уехавших деятелей культуры.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50. Участие в международных организациях культуры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>На территории Республики Дагестан в соответствии с федеральным законодательством могут создаваться филиалы и любые другие структуры международных культурных фондов и организаций. Любое юридическое и физическое лицо имеет право вступления в международные организации культуры в соответствии с установленным порядком. Организации культуры Республики Дагестан имеют право вовлечения в свои ряды иностранных членов, а также самостоятельного распоряжения целевыми поступлениями от иностранных государств, международных организаций и частных лиц в порядке, установленном федеральным законодательством.</w:t>
      </w:r>
    </w:p>
    <w:p w:rsidR="00CF72FB" w:rsidRDefault="00CF72F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9" w:history="1">
        <w:r>
          <w:rPr>
            <w:color w:val="0000FF"/>
          </w:rPr>
          <w:t>Закона</w:t>
        </w:r>
      </w:hyperlink>
      <w:r>
        <w:t xml:space="preserve"> Республики Дагестан от 29.12.2004 N 40)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Title"/>
        <w:jc w:val="center"/>
        <w:outlineLvl w:val="0"/>
      </w:pPr>
      <w:r>
        <w:t>Глава X</w:t>
      </w:r>
    </w:p>
    <w:p w:rsidR="00CF72FB" w:rsidRDefault="00CF72FB">
      <w:pPr>
        <w:pStyle w:val="ConsPlusTitle"/>
        <w:jc w:val="center"/>
      </w:pPr>
    </w:p>
    <w:p w:rsidR="00CF72FB" w:rsidRDefault="00CF72FB">
      <w:pPr>
        <w:pStyle w:val="ConsPlusTitle"/>
        <w:jc w:val="center"/>
      </w:pPr>
      <w:r>
        <w:t>ОТВЕТСТВЕННОСТЬ ЗА НАРУШЕНИЕ НАСТОЯЩЕГО ЗАКОНА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51. Ответственность за нарушение законодательства о культуре</w:t>
      </w:r>
    </w:p>
    <w:p w:rsidR="00CF72FB" w:rsidRDefault="00CF72FB">
      <w:pPr>
        <w:pStyle w:val="ConsPlusNormal"/>
        <w:ind w:firstLine="540"/>
        <w:jc w:val="both"/>
      </w:pPr>
      <w:r>
        <w:t xml:space="preserve">(в ред. </w:t>
      </w:r>
      <w:hyperlink r:id="rId90" w:history="1">
        <w:r>
          <w:rPr>
            <w:color w:val="0000FF"/>
          </w:rPr>
          <w:t>Закона</w:t>
        </w:r>
      </w:hyperlink>
      <w:r>
        <w:t xml:space="preserve"> Республики Дагестан от 29.12.2004 N 40)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>Ответственность за нарушение законодательства о культуре устанавливается законодательством Российской Федерации.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  <w:outlineLvl w:val="1"/>
      </w:pPr>
      <w:r>
        <w:t>Статья 52. Порядок вступления в силу настоящего Закона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ind w:firstLine="540"/>
        <w:jc w:val="both"/>
      </w:pPr>
      <w:r>
        <w:t>Настоящий Закон вступает в силу со дня его официального опубликования.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jc w:val="right"/>
      </w:pPr>
      <w:r>
        <w:t>Председатель Государственного Совета</w:t>
      </w:r>
    </w:p>
    <w:p w:rsidR="00CF72FB" w:rsidRDefault="00CF72FB">
      <w:pPr>
        <w:pStyle w:val="ConsPlusNormal"/>
        <w:jc w:val="right"/>
      </w:pPr>
      <w:r>
        <w:t>Республики Дагестан</w:t>
      </w:r>
    </w:p>
    <w:p w:rsidR="00CF72FB" w:rsidRDefault="00CF72FB">
      <w:pPr>
        <w:pStyle w:val="ConsPlusNormal"/>
        <w:jc w:val="right"/>
      </w:pPr>
      <w:r>
        <w:t>М.МАГОМЕДОВ</w:t>
      </w:r>
    </w:p>
    <w:p w:rsidR="00CF72FB" w:rsidRDefault="00CF72FB">
      <w:pPr>
        <w:pStyle w:val="ConsPlusNormal"/>
      </w:pPr>
      <w:r>
        <w:t>Махачкала</w:t>
      </w:r>
    </w:p>
    <w:p w:rsidR="00CF72FB" w:rsidRDefault="00CF72FB">
      <w:pPr>
        <w:pStyle w:val="ConsPlusNormal"/>
        <w:spacing w:before="220"/>
      </w:pPr>
      <w:r>
        <w:t>13 марта 2000 года</w:t>
      </w:r>
    </w:p>
    <w:p w:rsidR="00CF72FB" w:rsidRDefault="00CF72FB">
      <w:pPr>
        <w:pStyle w:val="ConsPlusNormal"/>
        <w:spacing w:before="220"/>
      </w:pPr>
      <w:r>
        <w:t>N 10</w:t>
      </w:r>
    </w:p>
    <w:p w:rsidR="00CF72FB" w:rsidRDefault="00CF72FB">
      <w:pPr>
        <w:pStyle w:val="ConsPlusNormal"/>
        <w:jc w:val="both"/>
      </w:pPr>
    </w:p>
    <w:p w:rsidR="00CF72FB" w:rsidRDefault="00CF72FB">
      <w:pPr>
        <w:pStyle w:val="ConsPlusNormal"/>
        <w:jc w:val="both"/>
      </w:pPr>
    </w:p>
    <w:p w:rsidR="00D20C88" w:rsidRDefault="00D20C88"/>
    <w:sectPr w:rsidR="00D20C88" w:rsidSect="002F2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F72FB"/>
    <w:rsid w:val="001957DE"/>
    <w:rsid w:val="00281F29"/>
    <w:rsid w:val="002B2126"/>
    <w:rsid w:val="00370640"/>
    <w:rsid w:val="003929CF"/>
    <w:rsid w:val="003B6D67"/>
    <w:rsid w:val="00525DF2"/>
    <w:rsid w:val="00604A8A"/>
    <w:rsid w:val="006450A3"/>
    <w:rsid w:val="00675A22"/>
    <w:rsid w:val="006B145B"/>
    <w:rsid w:val="00864897"/>
    <w:rsid w:val="00A001CB"/>
    <w:rsid w:val="00B60E35"/>
    <w:rsid w:val="00CF72FB"/>
    <w:rsid w:val="00D20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72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72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F72F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C2D8670CEDDFD4C98E92C5916EE0F2B5ECB81EBAF6876661969C760736FA33EFF21EAE6829EA6250AC2BFu6LDK" TargetMode="External"/><Relationship Id="rId18" Type="http://schemas.openxmlformats.org/officeDocument/2006/relationships/hyperlink" Target="consultantplus://offline/ref=1C2D8670CEDDFD4C98E92C5916EE0F2B5ECB81EBAF6876661969C760736FA33EFF21EAE6829EA6250AC2BFu6LCK" TargetMode="External"/><Relationship Id="rId26" Type="http://schemas.openxmlformats.org/officeDocument/2006/relationships/hyperlink" Target="consultantplus://offline/ref=1C2D8670CEDDFD4C98E92C5916EE0F2B5ECB81EBA8627A661534CD682A63A139F07EFDE1CB92A7250AC0uBL7K" TargetMode="External"/><Relationship Id="rId39" Type="http://schemas.openxmlformats.org/officeDocument/2006/relationships/hyperlink" Target="consultantplus://offline/ref=1C2D8670CEDDFD4C98E92C5916EE0F2B5ECB81EBA8627A661534CD682A63A139F07EFDE1CB92A7250AC6uBL7K" TargetMode="External"/><Relationship Id="rId21" Type="http://schemas.openxmlformats.org/officeDocument/2006/relationships/hyperlink" Target="consultantplus://offline/ref=1C2D8670CEDDFD4C98E92C5916EE0F2B5ECB81EBA96377611534CD682A63A139F07EFDE1CB92A7250AC2uBL6K" TargetMode="External"/><Relationship Id="rId34" Type="http://schemas.openxmlformats.org/officeDocument/2006/relationships/hyperlink" Target="consultantplus://offline/ref=1C2D8670CEDDFD4C98E92C5916EE0F2B5ECB81EBA8627A661534CD682A63A139F07EFDE1CB92A7250AC6uBLEK" TargetMode="External"/><Relationship Id="rId42" Type="http://schemas.openxmlformats.org/officeDocument/2006/relationships/hyperlink" Target="consultantplus://offline/ref=1C2D8670CEDDFD4C98E92C5916EE0F2B5ECB81EBAF6876661969C760736FA33EFF21EAE6829EA6250AC2BEu6L1K" TargetMode="External"/><Relationship Id="rId47" Type="http://schemas.openxmlformats.org/officeDocument/2006/relationships/hyperlink" Target="consultantplus://offline/ref=1C2D8670CEDDFD4C98E92C5916EE0F2B5ECB81EBA8627A661534CD682A63A139F07EFDE1CB92A7250AC7uBL8K" TargetMode="External"/><Relationship Id="rId50" Type="http://schemas.openxmlformats.org/officeDocument/2006/relationships/hyperlink" Target="consultantplus://offline/ref=1C2D8670CEDDFD4C98E92C5916EE0F2B5ECB81EBA8627A661534CD682A63A139F07EFDE1CB92A7250AC4uBLFK" TargetMode="External"/><Relationship Id="rId55" Type="http://schemas.openxmlformats.org/officeDocument/2006/relationships/hyperlink" Target="consultantplus://offline/ref=1C2D8670CEDDFD4C98E92C5916EE0F2B5ECB81EBAE6D74651D69C760736FA33EFF21EAE6829EA6250AC2BEu6L4K" TargetMode="External"/><Relationship Id="rId63" Type="http://schemas.openxmlformats.org/officeDocument/2006/relationships/hyperlink" Target="consultantplus://offline/ref=1C2D8670CEDDFD4C98E92C5916EE0F2B5ECB81EBA8627A661534CD682A63A139F07EFDE1CB92A7250AC5uBLAK" TargetMode="External"/><Relationship Id="rId68" Type="http://schemas.openxmlformats.org/officeDocument/2006/relationships/hyperlink" Target="consultantplus://offline/ref=1C2D8670CEDDFD4C98E92C5916EE0F2B5ECB81EBA8627A661534CD682A63A139F07EFDE1CB92A7250ACAuBLEK" TargetMode="External"/><Relationship Id="rId76" Type="http://schemas.openxmlformats.org/officeDocument/2006/relationships/hyperlink" Target="consultantplus://offline/ref=1C2D8670CEDDFD4C98E92C5916EE0F2B5ECB81EBA8627A661534CD682A63A139F07EFDE1CB92A7250ACBuBLEK" TargetMode="External"/><Relationship Id="rId84" Type="http://schemas.openxmlformats.org/officeDocument/2006/relationships/hyperlink" Target="consultantplus://offline/ref=1C2D8670CEDDFD4C98E92C5916EE0F2B5ECB81EBA8627A661534CD682A63A139F07EFDE1CB92A7250BC2uBLFK" TargetMode="External"/><Relationship Id="rId89" Type="http://schemas.openxmlformats.org/officeDocument/2006/relationships/hyperlink" Target="consultantplus://offline/ref=1C2D8670CEDDFD4C98E92C5916EE0F2B5ECB81EBA8627A661534CD682A63A139F07EFDE1CB92A7250BC2uBL9K" TargetMode="External"/><Relationship Id="rId7" Type="http://schemas.openxmlformats.org/officeDocument/2006/relationships/hyperlink" Target="consultantplus://offline/ref=1C2D8670CEDDFD4C98E92C5916EE0F2B5ECB81EBAF6973651F69C760736FA33EFF21EAE6829EA6250AC3BEu6L3K" TargetMode="External"/><Relationship Id="rId71" Type="http://schemas.openxmlformats.org/officeDocument/2006/relationships/hyperlink" Target="consultantplus://offline/ref=1C2D8670CEDDFD4C98E92C5916EE0F2B5ECB81EBA8627A661534CD682A63A139F07EFDE1CB92A7250ACAuBLAK" TargetMode="External"/><Relationship Id="rId9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C2D8670CEDDFD4C98E93254008252225AC8DBE5AC62783042369C3D2466A969B86EB3A4C693A726u0LEK" TargetMode="External"/><Relationship Id="rId29" Type="http://schemas.openxmlformats.org/officeDocument/2006/relationships/hyperlink" Target="consultantplus://offline/ref=1C2D8670CEDDFD4C98E92C5916EE0F2B5ECB81EBA8627A661534CD682A63A139F07EFDE1CB92A7250AC1uBLBK" TargetMode="External"/><Relationship Id="rId11" Type="http://schemas.openxmlformats.org/officeDocument/2006/relationships/hyperlink" Target="consultantplus://offline/ref=1C2D8670CEDDFD4C98E92C5916EE0F2B5ECB81EBAE6D74651D69C760736FA33EFF21EAE6829EA6250AC2BFu6LDK" TargetMode="External"/><Relationship Id="rId24" Type="http://schemas.openxmlformats.org/officeDocument/2006/relationships/hyperlink" Target="consultantplus://offline/ref=1C2D8670CEDDFD4C98E92C5916EE0F2B5ECB81EBAE6D74651D69C760736FA33EFF21EAE6829EA6250AC2BFu6LCK" TargetMode="External"/><Relationship Id="rId32" Type="http://schemas.openxmlformats.org/officeDocument/2006/relationships/hyperlink" Target="consultantplus://offline/ref=1C2D8670CEDDFD4C98E92C5916EE0F2B5ECB81EBA8627A661534CD682A63A139F07EFDE1CB92A7250AC1uBL8K" TargetMode="External"/><Relationship Id="rId37" Type="http://schemas.openxmlformats.org/officeDocument/2006/relationships/hyperlink" Target="consultantplus://offline/ref=1C2D8670CEDDFD4C98E92C5916EE0F2B5ECB81EBAF6973651C69C760736FA33EFF21EAE6829EA6250AC2B7u6L0K" TargetMode="External"/><Relationship Id="rId40" Type="http://schemas.openxmlformats.org/officeDocument/2006/relationships/hyperlink" Target="consultantplus://offline/ref=1C2D8670CEDDFD4C98E92C5916EE0F2B5ECB81EBA96377611534CD682A63A139F07EFDE1CB92A7250AC3uBLCK" TargetMode="External"/><Relationship Id="rId45" Type="http://schemas.openxmlformats.org/officeDocument/2006/relationships/hyperlink" Target="consultantplus://offline/ref=1C2D8670CEDDFD4C98E92C5916EE0F2B5ECB81EBA8627A661534CD682A63A139F07EFDE1CB92A7250AC7uBLBK" TargetMode="External"/><Relationship Id="rId53" Type="http://schemas.openxmlformats.org/officeDocument/2006/relationships/hyperlink" Target="consultantplus://offline/ref=1C2D8670CEDDFD4C98E92C5916EE0F2B5ECB81EBAF6876661969C760736FA33EFF21EAE6829EA6250AC2BEu6L0K" TargetMode="External"/><Relationship Id="rId58" Type="http://schemas.openxmlformats.org/officeDocument/2006/relationships/hyperlink" Target="consultantplus://offline/ref=1C2D8670CEDDFD4C98E92C5916EE0F2B5ECB81EBA8627A661534CD682A63A139F07EFDE1CB92A7250AC4uBL8K" TargetMode="External"/><Relationship Id="rId66" Type="http://schemas.openxmlformats.org/officeDocument/2006/relationships/hyperlink" Target="consultantplus://offline/ref=1C2D8670CEDDFD4C98E92C5916EE0F2B5ECB81EBA8627A661534CD682A63A139F07EFDE1CB92A7250AC5uBL6K" TargetMode="External"/><Relationship Id="rId74" Type="http://schemas.openxmlformats.org/officeDocument/2006/relationships/hyperlink" Target="consultantplus://offline/ref=1C2D8670CEDDFD4C98E92C5916EE0F2B5ECB81EBA8627A661534CD682A63A139F07EFDE1CB92A7250ACAuBL7K" TargetMode="External"/><Relationship Id="rId79" Type="http://schemas.openxmlformats.org/officeDocument/2006/relationships/hyperlink" Target="consultantplus://offline/ref=1C2D8670CEDDFD4C98E92C5916EE0F2B5ECB81EBA8627A661534CD682A63A139F07EFDE1CB92A7250ACBuBLBK" TargetMode="External"/><Relationship Id="rId87" Type="http://schemas.openxmlformats.org/officeDocument/2006/relationships/hyperlink" Target="consultantplus://offline/ref=1C2D8670CEDDFD4C98E92C5916EE0F2B5ECB81EBA8627A661534CD682A63A139F07EFDE1CB92A7250BC2uBLBK" TargetMode="External"/><Relationship Id="rId5" Type="http://schemas.openxmlformats.org/officeDocument/2006/relationships/hyperlink" Target="consultantplus://offline/ref=1C2D8670CEDDFD4C98E92C5916EE0F2B5ECB81EBA8627A661534CD682A63A139F07EFDE1CB92A7250AC2uBL8K" TargetMode="External"/><Relationship Id="rId61" Type="http://schemas.openxmlformats.org/officeDocument/2006/relationships/hyperlink" Target="consultantplus://offline/ref=1C2D8670CEDDFD4C98E92C5916EE0F2B5ECB81EBA8627A661534CD682A63A139F07EFDE1CB92A7250AC5uBLDK" TargetMode="External"/><Relationship Id="rId82" Type="http://schemas.openxmlformats.org/officeDocument/2006/relationships/hyperlink" Target="consultantplus://offline/ref=1C2D8670CEDDFD4C98E92C5916EE0F2B5ECB81EBA8627A661534CD682A63A139F07EFDE1CB92A7250ACBuBL7K" TargetMode="External"/><Relationship Id="rId90" Type="http://schemas.openxmlformats.org/officeDocument/2006/relationships/hyperlink" Target="consultantplus://offline/ref=1C2D8670CEDDFD4C98E92C5916EE0F2B5ECB81EBA8627A661534CD682A63A139F07EFDE1CB92A7250BC3uBLFK" TargetMode="External"/><Relationship Id="rId19" Type="http://schemas.openxmlformats.org/officeDocument/2006/relationships/hyperlink" Target="consultantplus://offline/ref=1C2D8670CEDDFD4C98E92C5916EE0F2B5ECB81EBA8627A661534CD682A63A139F07EFDE1CB92A7250AC3uBLEK" TargetMode="External"/><Relationship Id="rId14" Type="http://schemas.openxmlformats.org/officeDocument/2006/relationships/hyperlink" Target="consultantplus://offline/ref=1C2D8670CEDDFD4C98E92C5916EE0F2B5ECB81EBA8627A661534CD682A63A139F07EFDE1CB92A7250AC2uBL7K" TargetMode="External"/><Relationship Id="rId22" Type="http://schemas.openxmlformats.org/officeDocument/2006/relationships/hyperlink" Target="consultantplus://offline/ref=1C2D8670CEDDFD4C98E92C5916EE0F2B5ECB81EBAE6C7B6E1D69C760736FA33EFF21EAE6829EA6250AC2BEu6L7K" TargetMode="External"/><Relationship Id="rId27" Type="http://schemas.openxmlformats.org/officeDocument/2006/relationships/hyperlink" Target="consultantplus://offline/ref=1C2D8670CEDDFD4C98E92C5916EE0F2B5ECB81EBA8627A661534CD682A63A139F07EFDE1CB92A7250AC1uBLFK" TargetMode="External"/><Relationship Id="rId30" Type="http://schemas.openxmlformats.org/officeDocument/2006/relationships/hyperlink" Target="consultantplus://offline/ref=1C2D8670CEDDFD4C98E92C5916EE0F2B5ECB81EBA8627A661534CD682A63A139F07EFDE1CB92A7250AC1uBLAK" TargetMode="External"/><Relationship Id="rId35" Type="http://schemas.openxmlformats.org/officeDocument/2006/relationships/hyperlink" Target="consultantplus://offline/ref=1C2D8670CEDDFD4C98E92C5916EE0F2B5ECB81EBA8627A661534CD682A63A139F07EFDE1CB92A7250AC6uBLCK" TargetMode="External"/><Relationship Id="rId43" Type="http://schemas.openxmlformats.org/officeDocument/2006/relationships/hyperlink" Target="consultantplus://offline/ref=1C2D8670CEDDFD4C98E92C5916EE0F2B5ECB81EBA8627A661534CD682A63A139F07EFDE1CB92A7250AC7uBLEK" TargetMode="External"/><Relationship Id="rId48" Type="http://schemas.openxmlformats.org/officeDocument/2006/relationships/hyperlink" Target="consultantplus://offline/ref=1C2D8670CEDDFD4C98E92C5916EE0F2B5ECB81EBA8627A661534CD682A63A139F07EFDE1CB92A7250AC7uBL7K" TargetMode="External"/><Relationship Id="rId56" Type="http://schemas.openxmlformats.org/officeDocument/2006/relationships/hyperlink" Target="consultantplus://offline/ref=1C2D8670CEDDFD4C98E92C5916EE0F2B5ECB81EBA8627A661534CD682A63A139F07EFDE1CB92A7250AC4uBLAK" TargetMode="External"/><Relationship Id="rId64" Type="http://schemas.openxmlformats.org/officeDocument/2006/relationships/hyperlink" Target="consultantplus://offline/ref=1C2D8670CEDDFD4C98E92C5916EE0F2B5ECB81EBA8627A661534CD682A63A139F07EFDE1CB92A7250AC5uBL9K" TargetMode="External"/><Relationship Id="rId69" Type="http://schemas.openxmlformats.org/officeDocument/2006/relationships/hyperlink" Target="consultantplus://offline/ref=1C2D8670CEDDFD4C98E92C5916EE0F2B5ECB81EBA8627A661534CD682A63A139F07EFDE1CB92A7250ACAuBLBK" TargetMode="External"/><Relationship Id="rId77" Type="http://schemas.openxmlformats.org/officeDocument/2006/relationships/hyperlink" Target="consultantplus://offline/ref=1C2D8670CEDDFD4C98E92C5916EE0F2B5ECB81EBA8627A661534CD682A63A139F07EFDE1CB92A7250ACBuBLDK" TargetMode="External"/><Relationship Id="rId8" Type="http://schemas.openxmlformats.org/officeDocument/2006/relationships/hyperlink" Target="consultantplus://offline/ref=1C2D8670CEDDFD4C98E92C5916EE0F2B5ECB81EBA46F70651534CD682A63A139F07EFDE1CB92A7250AC2uBL7K" TargetMode="External"/><Relationship Id="rId51" Type="http://schemas.openxmlformats.org/officeDocument/2006/relationships/hyperlink" Target="consultantplus://offline/ref=1C2D8670CEDDFD4C98E92C5916EE0F2B5ECB81EBA8627A661534CD682A63A139F07EFDE1CB92A7250AC4uBLFK" TargetMode="External"/><Relationship Id="rId72" Type="http://schemas.openxmlformats.org/officeDocument/2006/relationships/hyperlink" Target="consultantplus://offline/ref=1C2D8670CEDDFD4C98E92C5916EE0F2B5ECB81EBA8627A661534CD682A63A139F07EFDE1CB92A7250ACAuBLAK" TargetMode="External"/><Relationship Id="rId80" Type="http://schemas.openxmlformats.org/officeDocument/2006/relationships/hyperlink" Target="consultantplus://offline/ref=1C2D8670CEDDFD4C98E92C5916EE0F2B5ECB81EBA8627A661534CD682A63A139F07EFDE1CB92A7250ACBuBLAK" TargetMode="External"/><Relationship Id="rId85" Type="http://schemas.openxmlformats.org/officeDocument/2006/relationships/hyperlink" Target="consultantplus://offline/ref=1C2D8670CEDDFD4C98E92C5916EE0F2B5ECB81EBA8627A661534CD682A63A139F07EFDE1CB92A7250BC2uBLDK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1C2D8670CEDDFD4C98E92C5916EE0F2B5ECB81EBAF6B70601869C760736FA33EFF21EAE6829EA6250AC2BFu6LDK" TargetMode="External"/><Relationship Id="rId17" Type="http://schemas.openxmlformats.org/officeDocument/2006/relationships/hyperlink" Target="consultantplus://offline/ref=1C2D8670CEDDFD4C98E92C5916EE0F2B5ECB81EBAF6971671E69C760736FA33EuFLFK" TargetMode="External"/><Relationship Id="rId25" Type="http://schemas.openxmlformats.org/officeDocument/2006/relationships/hyperlink" Target="consultantplus://offline/ref=1C2D8670CEDDFD4C98E92C5916EE0F2B5ECB81EBA46F70651534CD682A63A139F07EFDE1CB92A7250AC2uBL7K" TargetMode="External"/><Relationship Id="rId33" Type="http://schemas.openxmlformats.org/officeDocument/2006/relationships/hyperlink" Target="consultantplus://offline/ref=1C2D8670CEDDFD4C98E92C5916EE0F2B5ECB81EBA8627A661534CD682A63A139F07EFDE1CB92A7250AC1uBL7K" TargetMode="External"/><Relationship Id="rId38" Type="http://schemas.openxmlformats.org/officeDocument/2006/relationships/hyperlink" Target="consultantplus://offline/ref=1C2D8670CEDDFD4C98E92C5916EE0F2B5ECB81EBA8627A661534CD682A63A139F07EFDE1CB92A7250AC6uBL9K" TargetMode="External"/><Relationship Id="rId46" Type="http://schemas.openxmlformats.org/officeDocument/2006/relationships/hyperlink" Target="consultantplus://offline/ref=1C2D8670CEDDFD4C98E92C5916EE0F2B5ECB81EBA8627A661534CD682A63A139F07EFDE1CB92A7250AC7uBLAK" TargetMode="External"/><Relationship Id="rId59" Type="http://schemas.openxmlformats.org/officeDocument/2006/relationships/hyperlink" Target="consultantplus://offline/ref=1C2D8670CEDDFD4C98E92C5916EE0F2B5ECB81EBA8627A661534CD682A63A139F07EFDE1CB92A7250AC4uBL6K" TargetMode="External"/><Relationship Id="rId67" Type="http://schemas.openxmlformats.org/officeDocument/2006/relationships/hyperlink" Target="consultantplus://offline/ref=1C2D8670CEDDFD4C98E92C5916EE0F2B5ECB81EBA8627A661534CD682A63A139F07EFDE1CB92A7250ACAuBLFK" TargetMode="External"/><Relationship Id="rId20" Type="http://schemas.openxmlformats.org/officeDocument/2006/relationships/hyperlink" Target="consultantplus://offline/ref=1C2D8670CEDDFD4C98E92C5916EE0F2B5ECB81EBA8627A661534CD682A63A139F07EFDE1CB92A7250AC3uBLDK" TargetMode="External"/><Relationship Id="rId41" Type="http://schemas.openxmlformats.org/officeDocument/2006/relationships/hyperlink" Target="consultantplus://offline/ref=1C2D8670CEDDFD4C98E92C5916EE0F2B5ECB81EBA8627A661534CD682A63A139F07EFDE1CB92A7250AC7uBLFK" TargetMode="External"/><Relationship Id="rId54" Type="http://schemas.openxmlformats.org/officeDocument/2006/relationships/hyperlink" Target="consultantplus://offline/ref=1C2D8670CEDDFD4C98E92C5916EE0F2B5ECB81EBA86B73651534CD682A63A139F07EFDE1CB92A7250AC2uBL8K" TargetMode="External"/><Relationship Id="rId62" Type="http://schemas.openxmlformats.org/officeDocument/2006/relationships/hyperlink" Target="consultantplus://offline/ref=1C2D8670CEDDFD4C98E92C5916EE0F2B5ECB81EBA8627A661534CD682A63A139F07EFDE1CB92A7250AC5uBLBK" TargetMode="External"/><Relationship Id="rId70" Type="http://schemas.openxmlformats.org/officeDocument/2006/relationships/hyperlink" Target="consultantplus://offline/ref=1C2D8670CEDDFD4C98E92C5916EE0F2B5ECB81EBA8627A661534CD682A63A139F07EFDE1CB92A7250ACAuBLBK" TargetMode="External"/><Relationship Id="rId75" Type="http://schemas.openxmlformats.org/officeDocument/2006/relationships/hyperlink" Target="consultantplus://offline/ref=1C2D8670CEDDFD4C98E92C5916EE0F2B5ECB81EBA8627A661534CD682A63A139F07EFDE1CB92A7250ACBuBLFK" TargetMode="External"/><Relationship Id="rId83" Type="http://schemas.openxmlformats.org/officeDocument/2006/relationships/hyperlink" Target="consultantplus://offline/ref=1C2D8670CEDDFD4C98E92C5916EE0F2B5ECB81EBA8627A661534CD682A63A139F07EFDE1CB92A7250ACBuBL6K" TargetMode="External"/><Relationship Id="rId88" Type="http://schemas.openxmlformats.org/officeDocument/2006/relationships/hyperlink" Target="consultantplus://offline/ref=1C2D8670CEDDFD4C98E92C5916EE0F2B5ECB81EBA8627A661534CD682A63A139F07EFDE1CB92A7250BC2uBLAK" TargetMode="External"/><Relationship Id="rId9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C2D8670CEDDFD4C98E92C5916EE0F2B5ECB81EBA96377611534CD682A63A139F07EFDE1CB92A7250AC2uBL8K" TargetMode="External"/><Relationship Id="rId15" Type="http://schemas.openxmlformats.org/officeDocument/2006/relationships/hyperlink" Target="consultantplus://offline/ref=1C2D8670CEDDFD4C98E93254008252225AC8D8E3A73C2F32136392u3L8K" TargetMode="External"/><Relationship Id="rId23" Type="http://schemas.openxmlformats.org/officeDocument/2006/relationships/hyperlink" Target="consultantplus://offline/ref=1C2D8670CEDDFD4C98E92C5916EE0F2B5ECB81EBAF6876661969C760736FA33EFF21EAE6829EA6250AC2BEu6L4K" TargetMode="External"/><Relationship Id="rId28" Type="http://schemas.openxmlformats.org/officeDocument/2006/relationships/hyperlink" Target="consultantplus://offline/ref=1C2D8670CEDDFD4C98E92C5916EE0F2B5ECB81EBA8627A661534CD682A63A139F07EFDE1CB92A7250AC1uBLCK" TargetMode="External"/><Relationship Id="rId36" Type="http://schemas.openxmlformats.org/officeDocument/2006/relationships/hyperlink" Target="consultantplus://offline/ref=1C2D8670CEDDFD4C98E92C5916EE0F2B5ECB81EBAF6973651F69C760736FA33EFF21EAE6829EA6250AC3BEu6L2K" TargetMode="External"/><Relationship Id="rId49" Type="http://schemas.openxmlformats.org/officeDocument/2006/relationships/hyperlink" Target="consultantplus://offline/ref=1C2D8670CEDDFD4C98E92C5916EE0F2B5ECB81EBAF6B70601869C760736FA33EFF21EAE6829EA6250AC2BFu6LDK" TargetMode="External"/><Relationship Id="rId57" Type="http://schemas.openxmlformats.org/officeDocument/2006/relationships/hyperlink" Target="consultantplus://offline/ref=1C2D8670CEDDFD4C98E92C5916EE0F2B5ECB81EBA8627A661534CD682A63A139F07EFDE1CB92A7250AC4uBL9K" TargetMode="External"/><Relationship Id="rId10" Type="http://schemas.openxmlformats.org/officeDocument/2006/relationships/hyperlink" Target="consultantplus://offline/ref=1C2D8670CEDDFD4C98E92C5916EE0F2B5ECB81EBAF6973651C69C760736FA33EFF21EAE6829EA6250AC2B7u6L0K" TargetMode="External"/><Relationship Id="rId31" Type="http://schemas.openxmlformats.org/officeDocument/2006/relationships/hyperlink" Target="consultantplus://offline/ref=1C2D8670CEDDFD4C98E92C5916EE0F2B5ECB81EBA8627A661534CD682A63A139F07EFDE1CB92A7250AC1uBL9K" TargetMode="External"/><Relationship Id="rId44" Type="http://schemas.openxmlformats.org/officeDocument/2006/relationships/hyperlink" Target="consultantplus://offline/ref=1C2D8670CEDDFD4C98E92C5916EE0F2B5ECB81EBA8627A661534CD682A63A139F07EFDE1CB92A7250AC7uBLDK" TargetMode="External"/><Relationship Id="rId52" Type="http://schemas.openxmlformats.org/officeDocument/2006/relationships/hyperlink" Target="consultantplus://offline/ref=1C2D8670CEDDFD4C98E92C5916EE0F2B5ECB81EBA8627A661534CD682A63A139F07EFDE1CB92A7250AC4uBLDK" TargetMode="External"/><Relationship Id="rId60" Type="http://schemas.openxmlformats.org/officeDocument/2006/relationships/hyperlink" Target="consultantplus://offline/ref=1C2D8670CEDDFD4C98E92C5916EE0F2B5ECB81EBA8627A661534CD682A63A139F07EFDE1CB92A7250AC5uBLFK" TargetMode="External"/><Relationship Id="rId65" Type="http://schemas.openxmlformats.org/officeDocument/2006/relationships/hyperlink" Target="consultantplus://offline/ref=1C2D8670CEDDFD4C98E92C5916EE0F2B5ECB81EBA8627A661534CD682A63A139F07EFDE1CB92A7250AC5uBL8K" TargetMode="External"/><Relationship Id="rId73" Type="http://schemas.openxmlformats.org/officeDocument/2006/relationships/hyperlink" Target="consultantplus://offline/ref=1C2D8670CEDDFD4C98E92C5916EE0F2B5ECB81EBA8627A661534CD682A63A139F07EFDE1CB92A7250ACAuBL8K" TargetMode="External"/><Relationship Id="rId78" Type="http://schemas.openxmlformats.org/officeDocument/2006/relationships/hyperlink" Target="consultantplus://offline/ref=1C2D8670CEDDFD4C98E92C5916EE0F2B5ECB81EBA8627A661534CD682A63A139F07EFDE1CB92A7250ACBuBLCK" TargetMode="External"/><Relationship Id="rId81" Type="http://schemas.openxmlformats.org/officeDocument/2006/relationships/hyperlink" Target="consultantplus://offline/ref=1C2D8670CEDDFD4C98E92C5916EE0F2B5ECB81EBAF6876661969C760736FA33EFF21EAE6829EA6250AC2BEu6L2K" TargetMode="External"/><Relationship Id="rId86" Type="http://schemas.openxmlformats.org/officeDocument/2006/relationships/hyperlink" Target="consultantplus://offline/ref=1C2D8670CEDDFD4C98E92C5916EE0F2B5ECB81EBA8627A661534CD682A63A139F07EFDE1CB92A7250BC2uBLCK" TargetMode="External"/><Relationship Id="rId4" Type="http://schemas.openxmlformats.org/officeDocument/2006/relationships/hyperlink" Target="consultantplus://offline/ref=1C2D8670CEDDFD4C98E92C5916EE0F2B5ECB81EBA86B73651534CD682A63A139F07EFDE1CB92A7250AC2uBL8K" TargetMode="External"/><Relationship Id="rId9" Type="http://schemas.openxmlformats.org/officeDocument/2006/relationships/hyperlink" Target="consultantplus://offline/ref=1C2D8670CEDDFD4C98E92C5916EE0F2B5ECB81EBAE6C7B6E1D69C760736FA33EFF21EAE6829EA6250AC2BEu6L7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7659</Words>
  <Characters>43658</Characters>
  <Application>Microsoft Office Word</Application>
  <DocSecurity>0</DocSecurity>
  <Lines>363</Lines>
  <Paragraphs>102</Paragraphs>
  <ScaleCrop>false</ScaleCrop>
  <Company>Reanimator Extreme Edition</Company>
  <LinksUpToDate>false</LinksUpToDate>
  <CharactersWithSpaces>51215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2018-04-19T10:11:00Z</dcterms:created>
  <dcterms:modified xsi:type="dcterms:W3CDTF">2018-04-19T10:13:00Z</dcterms:modified>
</cp:coreProperties>
</file>